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F2" w:rsidRPr="00FF0556" w:rsidRDefault="00182DF2" w:rsidP="00182DF2">
      <w:pPr>
        <w:rPr>
          <w:rFonts w:asciiTheme="minorHAnsi" w:hAnsiTheme="minorHAnsi"/>
          <w:b/>
          <w:color w:val="000000"/>
          <w:u w:val="single"/>
          <w:lang w:val="es-ES_tradnl"/>
        </w:rPr>
      </w:pPr>
      <w:r w:rsidRPr="00FF0556">
        <w:rPr>
          <w:rFonts w:asciiTheme="minorHAnsi" w:hAnsiTheme="minorHAnsi"/>
          <w:b/>
          <w:color w:val="000000"/>
          <w:u w:val="single"/>
          <w:lang w:val="es-ES_tradnl"/>
        </w:rPr>
        <w:t>NOMBRE CONTRATO DE CONCESIÓN</w:t>
      </w:r>
      <w:r w:rsidR="00FA26FE">
        <w:rPr>
          <w:rFonts w:asciiTheme="minorHAnsi" w:hAnsiTheme="minorHAnsi"/>
          <w:b/>
          <w:color w:val="000000"/>
          <w:u w:val="single"/>
          <w:lang w:val="es-ES_tradnl"/>
        </w:rPr>
        <w:t xml:space="preserve"> </w:t>
      </w:r>
      <w:r w:rsidR="00FA26FE" w:rsidRPr="0089054F">
        <w:rPr>
          <w:rFonts w:asciiTheme="minorHAnsi" w:hAnsiTheme="minorHAnsi"/>
          <w:color w:val="000000"/>
          <w:u w:val="single"/>
          <w:lang w:val="es-ES_tradnl"/>
        </w:rPr>
        <w:t>(en Explotación)</w:t>
      </w:r>
      <w:r w:rsidRPr="00FF0556">
        <w:rPr>
          <w:rFonts w:asciiTheme="minorHAnsi" w:hAnsiTheme="minorHAnsi"/>
          <w:b/>
          <w:color w:val="000000"/>
          <w:u w:val="single"/>
          <w:lang w:val="es-ES_tradnl"/>
        </w:rPr>
        <w:t>:</w:t>
      </w:r>
    </w:p>
    <w:p w:rsidR="00182DF2" w:rsidRPr="00FF0556" w:rsidRDefault="00182DF2" w:rsidP="00182DF2">
      <w:pPr>
        <w:rPr>
          <w:rFonts w:asciiTheme="minorHAnsi" w:hAnsiTheme="minorHAnsi"/>
          <w:color w:val="000000"/>
        </w:rPr>
      </w:pPr>
    </w:p>
    <w:p w:rsidR="00245659" w:rsidRDefault="00D32A68" w:rsidP="00245659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</w:t>
      </w:r>
      <w:r w:rsidR="00405AC6">
        <w:rPr>
          <w:rFonts w:asciiTheme="minorHAnsi" w:hAnsiTheme="minorHAnsi"/>
          <w:color w:val="000000"/>
        </w:rPr>
        <w:t xml:space="preserve">Concesión </w:t>
      </w:r>
      <w:r>
        <w:rPr>
          <w:rFonts w:asciiTheme="minorHAnsi" w:hAnsiTheme="minorHAnsi"/>
          <w:color w:val="000000"/>
        </w:rPr>
        <w:t>para el Mejoramiento y Conservación de la Ruta 43 de la Región de Coquimbo”</w:t>
      </w:r>
      <w:r w:rsidR="00245659">
        <w:rPr>
          <w:rFonts w:asciiTheme="minorHAnsi" w:hAnsiTheme="minorHAnsi"/>
          <w:color w:val="000000"/>
        </w:rPr>
        <w:t xml:space="preserve"> </w:t>
      </w:r>
    </w:p>
    <w:p w:rsidR="00C91FB7" w:rsidRPr="00FF0556" w:rsidRDefault="00C91FB7" w:rsidP="00245659">
      <w:pPr>
        <w:jc w:val="both"/>
        <w:rPr>
          <w:rFonts w:asciiTheme="minorHAnsi" w:hAnsiTheme="minorHAnsi"/>
          <w:b/>
          <w:bCs/>
          <w:color w:val="1D1B11"/>
          <w:u w:val="single"/>
          <w:lang w:val="es-ES_tradnl"/>
        </w:rPr>
      </w:pPr>
    </w:p>
    <w:p w:rsidR="0030671B" w:rsidRPr="00FF0556" w:rsidRDefault="00182DF2" w:rsidP="002F79B6">
      <w:pPr>
        <w:jc w:val="both"/>
        <w:rPr>
          <w:rFonts w:asciiTheme="minorHAnsi" w:hAnsiTheme="minorHAnsi"/>
          <w:b/>
          <w:bCs/>
          <w:color w:val="1D1B11"/>
          <w:u w:val="single"/>
          <w:lang w:val="es-ES_tradnl"/>
        </w:rPr>
      </w:pPr>
      <w:r w:rsidRPr="00FF0556">
        <w:rPr>
          <w:rFonts w:asciiTheme="minorHAnsi" w:hAnsiTheme="minorHAnsi"/>
          <w:b/>
          <w:bCs/>
          <w:color w:val="1D1B11"/>
          <w:u w:val="single"/>
          <w:lang w:val="es-ES_tradnl"/>
        </w:rPr>
        <w:t xml:space="preserve">NOMBRE DE </w:t>
      </w:r>
      <w:r w:rsidR="00AD4CA2" w:rsidRPr="00FF0556">
        <w:rPr>
          <w:rFonts w:asciiTheme="minorHAnsi" w:hAnsiTheme="minorHAnsi"/>
          <w:b/>
          <w:bCs/>
          <w:color w:val="1D1B11"/>
          <w:u w:val="single"/>
          <w:lang w:val="es-ES_tradnl"/>
        </w:rPr>
        <w:t xml:space="preserve">LA </w:t>
      </w:r>
      <w:r w:rsidR="007C013A" w:rsidRPr="00FF0556">
        <w:rPr>
          <w:rFonts w:asciiTheme="minorHAnsi" w:hAnsiTheme="minorHAnsi"/>
          <w:b/>
          <w:bCs/>
          <w:color w:val="1D1B11"/>
          <w:u w:val="single"/>
          <w:lang w:val="es-ES_tradnl"/>
        </w:rPr>
        <w:t>SOCIEDAD CONCESIONARIA:</w:t>
      </w:r>
    </w:p>
    <w:p w:rsidR="008A1D0C" w:rsidRPr="00FF0556" w:rsidRDefault="008A1D0C" w:rsidP="008A1D0C">
      <w:pPr>
        <w:jc w:val="both"/>
        <w:rPr>
          <w:rFonts w:asciiTheme="minorHAnsi" w:hAnsiTheme="minorHAnsi"/>
          <w:bCs/>
          <w:color w:val="1D1B11"/>
          <w:lang w:val="es-ES_tradnl"/>
        </w:rPr>
      </w:pPr>
    </w:p>
    <w:p w:rsidR="007C6D89" w:rsidRPr="0089054F" w:rsidRDefault="007C6D89" w:rsidP="008A1D0C">
      <w:pPr>
        <w:jc w:val="both"/>
        <w:rPr>
          <w:rFonts w:asciiTheme="minorHAnsi" w:hAnsiTheme="minorHAnsi"/>
          <w:color w:val="1D1B11"/>
        </w:rPr>
      </w:pPr>
      <w:r w:rsidRPr="0089054F">
        <w:rPr>
          <w:rFonts w:asciiTheme="minorHAnsi" w:hAnsiTheme="minorHAnsi"/>
          <w:bCs/>
          <w:color w:val="1D1B11"/>
          <w:lang w:val="es-ES_tradnl"/>
        </w:rPr>
        <w:t xml:space="preserve">Sociedad Concesionaria </w:t>
      </w:r>
      <w:r w:rsidR="00117651" w:rsidRPr="0089054F">
        <w:rPr>
          <w:rFonts w:asciiTheme="minorHAnsi" w:hAnsiTheme="minorHAnsi"/>
          <w:bCs/>
          <w:color w:val="1D1B11"/>
          <w:lang w:val="es-ES_tradnl"/>
        </w:rPr>
        <w:t>Ruta</w:t>
      </w:r>
      <w:r w:rsidRPr="0089054F">
        <w:rPr>
          <w:rFonts w:asciiTheme="minorHAnsi" w:hAnsiTheme="minorHAnsi"/>
          <w:bCs/>
          <w:color w:val="1D1B11"/>
          <w:lang w:val="es-ES_tradnl"/>
        </w:rPr>
        <w:t xml:space="preserve"> del </w:t>
      </w:r>
      <w:r w:rsidR="00D32A68" w:rsidRPr="0089054F">
        <w:rPr>
          <w:rFonts w:asciiTheme="minorHAnsi" w:hAnsiTheme="minorHAnsi"/>
          <w:bCs/>
          <w:color w:val="1D1B11"/>
          <w:lang w:val="es-ES_tradnl"/>
        </w:rPr>
        <w:t>Limarí</w:t>
      </w:r>
      <w:r w:rsidRPr="0089054F">
        <w:rPr>
          <w:rFonts w:asciiTheme="minorHAnsi" w:hAnsiTheme="minorHAnsi"/>
          <w:bCs/>
          <w:color w:val="1D1B11"/>
          <w:lang w:val="es-ES_tradnl"/>
        </w:rPr>
        <w:t xml:space="preserve"> S.A.</w:t>
      </w:r>
    </w:p>
    <w:p w:rsidR="00C91FB7" w:rsidRPr="009031E4" w:rsidRDefault="00C91FB7" w:rsidP="002F79B6">
      <w:pPr>
        <w:jc w:val="both"/>
        <w:rPr>
          <w:rFonts w:asciiTheme="minorHAnsi" w:hAnsiTheme="minorHAnsi"/>
          <w:b/>
          <w:bCs/>
          <w:u w:val="single"/>
          <w:lang w:val="es-ES_tradnl"/>
        </w:rPr>
      </w:pPr>
    </w:p>
    <w:p w:rsidR="0030671B" w:rsidRPr="00FF0556" w:rsidRDefault="0030671B" w:rsidP="002F79B6">
      <w:pPr>
        <w:jc w:val="both"/>
        <w:rPr>
          <w:rFonts w:asciiTheme="minorHAnsi" w:hAnsiTheme="minorHAnsi"/>
          <w:u w:val="single"/>
        </w:rPr>
      </w:pPr>
      <w:r w:rsidRPr="00FF0556">
        <w:rPr>
          <w:rFonts w:asciiTheme="minorHAnsi" w:hAnsiTheme="minorHAnsi"/>
          <w:b/>
          <w:bCs/>
          <w:u w:val="single"/>
          <w:lang w:val="es-ES_tradnl"/>
        </w:rPr>
        <w:t>FECHA DE CONTINGENCIA.</w:t>
      </w:r>
      <w:r w:rsidRPr="00FF0556">
        <w:rPr>
          <w:rFonts w:asciiTheme="minorHAnsi" w:hAnsiTheme="minorHAnsi"/>
          <w:u w:val="single"/>
        </w:rPr>
        <w:t xml:space="preserve"> </w:t>
      </w:r>
    </w:p>
    <w:p w:rsidR="007370BC" w:rsidRPr="00351C02" w:rsidRDefault="007370BC" w:rsidP="00D6107F">
      <w:pPr>
        <w:jc w:val="both"/>
        <w:rPr>
          <w:rFonts w:asciiTheme="minorHAnsi" w:hAnsiTheme="minorHAnsi"/>
          <w:bCs/>
        </w:rPr>
      </w:pPr>
    </w:p>
    <w:p w:rsidR="00A24964" w:rsidRDefault="006F1CF3" w:rsidP="00FA26FE">
      <w:pPr>
        <w:spacing w:line="276" w:lineRule="auto"/>
        <w:jc w:val="both"/>
        <w:rPr>
          <w:rFonts w:asciiTheme="minorHAnsi" w:hAnsiTheme="minorHAnsi"/>
          <w:bCs/>
          <w:lang w:val="es-ES_tradnl"/>
        </w:rPr>
      </w:pPr>
      <w:r w:rsidRPr="006F1CF3">
        <w:rPr>
          <w:rFonts w:asciiTheme="minorHAnsi" w:hAnsiTheme="minorHAnsi"/>
          <w:b/>
          <w:bCs/>
          <w:lang w:val="es-ES_tradnl"/>
        </w:rPr>
        <w:t xml:space="preserve">Plan de Contingencia </w:t>
      </w:r>
      <w:r w:rsidR="008571BF">
        <w:rPr>
          <w:rFonts w:asciiTheme="minorHAnsi" w:hAnsiTheme="minorHAnsi"/>
          <w:b/>
          <w:bCs/>
          <w:lang w:val="es-ES_tradnl"/>
        </w:rPr>
        <w:t xml:space="preserve">Eclipse Solar </w:t>
      </w:r>
      <w:r w:rsidR="00BC62CA">
        <w:rPr>
          <w:rFonts w:asciiTheme="minorHAnsi" w:hAnsiTheme="minorHAnsi"/>
          <w:b/>
          <w:bCs/>
          <w:lang w:val="es-ES_tradnl"/>
        </w:rPr>
        <w:t>0</w:t>
      </w:r>
      <w:r w:rsidR="008571BF">
        <w:rPr>
          <w:rFonts w:asciiTheme="minorHAnsi" w:hAnsiTheme="minorHAnsi"/>
          <w:b/>
          <w:bCs/>
          <w:lang w:val="es-ES_tradnl"/>
        </w:rPr>
        <w:t>2 de Julio:</w:t>
      </w:r>
      <w:r>
        <w:rPr>
          <w:rFonts w:asciiTheme="minorHAnsi" w:hAnsiTheme="minorHAnsi"/>
          <w:bCs/>
          <w:lang w:val="es-ES_tradnl"/>
        </w:rPr>
        <w:t xml:space="preserve"> </w:t>
      </w:r>
    </w:p>
    <w:p w:rsidR="009031E4" w:rsidRDefault="00107803" w:rsidP="00FA26FE">
      <w:pPr>
        <w:spacing w:line="276" w:lineRule="auto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/>
          <w:bCs/>
          <w:lang w:val="es-ES_tradnl"/>
        </w:rPr>
        <w:t xml:space="preserve">A partir de las 16:00 h del lunes 01 </w:t>
      </w:r>
      <w:r w:rsidR="00D32A68">
        <w:rPr>
          <w:rFonts w:asciiTheme="minorHAnsi" w:hAnsiTheme="minorHAnsi"/>
          <w:bCs/>
          <w:lang w:val="es-ES_tradnl"/>
        </w:rPr>
        <w:t xml:space="preserve">de </w:t>
      </w:r>
      <w:r w:rsidR="008571BF">
        <w:rPr>
          <w:rFonts w:asciiTheme="minorHAnsi" w:hAnsiTheme="minorHAnsi"/>
          <w:bCs/>
          <w:lang w:val="es-ES_tradnl"/>
        </w:rPr>
        <w:t>julio</w:t>
      </w:r>
      <w:r w:rsidR="000B3290">
        <w:rPr>
          <w:rFonts w:asciiTheme="minorHAnsi" w:hAnsiTheme="minorHAnsi"/>
          <w:bCs/>
          <w:lang w:val="es-ES_tradnl"/>
        </w:rPr>
        <w:t xml:space="preserve"> </w:t>
      </w:r>
      <w:r>
        <w:rPr>
          <w:rFonts w:asciiTheme="minorHAnsi" w:hAnsiTheme="minorHAnsi"/>
          <w:bCs/>
          <w:lang w:val="es-ES_tradnl"/>
        </w:rPr>
        <w:t xml:space="preserve">hasta </w:t>
      </w:r>
      <w:r w:rsidR="009B12E6">
        <w:rPr>
          <w:rFonts w:asciiTheme="minorHAnsi" w:hAnsiTheme="minorHAnsi"/>
          <w:bCs/>
          <w:lang w:val="es-ES_tradnl"/>
        </w:rPr>
        <w:t>las</w:t>
      </w:r>
      <w:r w:rsidR="00D32A68">
        <w:rPr>
          <w:rFonts w:asciiTheme="minorHAnsi" w:hAnsiTheme="minorHAnsi"/>
          <w:bCs/>
          <w:lang w:val="es-ES_tradnl"/>
        </w:rPr>
        <w:t xml:space="preserve"> </w:t>
      </w:r>
      <w:r>
        <w:rPr>
          <w:rFonts w:asciiTheme="minorHAnsi" w:hAnsiTheme="minorHAnsi"/>
          <w:bCs/>
          <w:lang w:val="es-ES_tradnl"/>
        </w:rPr>
        <w:t>00:</w:t>
      </w:r>
      <w:r w:rsidR="00C04774" w:rsidRPr="00FF0556">
        <w:rPr>
          <w:rFonts w:asciiTheme="minorHAnsi" w:hAnsiTheme="minorHAnsi"/>
          <w:bCs/>
          <w:lang w:val="es-ES_tradnl"/>
        </w:rPr>
        <w:t xml:space="preserve">00 h </w:t>
      </w:r>
      <w:r>
        <w:rPr>
          <w:rFonts w:asciiTheme="minorHAnsi" w:hAnsiTheme="minorHAnsi"/>
          <w:bCs/>
          <w:lang w:val="es-ES_tradnl"/>
        </w:rPr>
        <w:t>del</w:t>
      </w:r>
      <w:r w:rsidR="00117651" w:rsidRPr="00FF0556">
        <w:rPr>
          <w:rFonts w:asciiTheme="minorHAnsi" w:hAnsiTheme="minorHAnsi"/>
          <w:bCs/>
          <w:lang w:val="es-ES_tradnl"/>
        </w:rPr>
        <w:t xml:space="preserve"> </w:t>
      </w:r>
      <w:r w:rsidR="000B3290">
        <w:rPr>
          <w:rFonts w:asciiTheme="minorHAnsi" w:hAnsiTheme="minorHAnsi"/>
          <w:bCs/>
          <w:lang w:val="es-ES_tradnl"/>
        </w:rPr>
        <w:t xml:space="preserve">miércoles </w:t>
      </w:r>
      <w:r w:rsidR="008571BF">
        <w:rPr>
          <w:rFonts w:asciiTheme="minorHAnsi" w:hAnsiTheme="minorHAnsi"/>
          <w:bCs/>
          <w:lang w:val="es-ES_tradnl"/>
        </w:rPr>
        <w:t>03</w:t>
      </w:r>
      <w:r w:rsidR="00577F67">
        <w:rPr>
          <w:rFonts w:asciiTheme="minorHAnsi" w:hAnsiTheme="minorHAnsi"/>
          <w:bCs/>
          <w:lang w:val="es-ES_tradnl"/>
        </w:rPr>
        <w:t xml:space="preserve"> de </w:t>
      </w:r>
      <w:r w:rsidR="008571BF">
        <w:rPr>
          <w:rFonts w:asciiTheme="minorHAnsi" w:hAnsiTheme="minorHAnsi"/>
          <w:bCs/>
          <w:lang w:val="es-ES_tradnl"/>
        </w:rPr>
        <w:t>julio</w:t>
      </w:r>
      <w:r>
        <w:rPr>
          <w:rFonts w:asciiTheme="minorHAnsi" w:hAnsiTheme="minorHAnsi"/>
          <w:bCs/>
          <w:lang w:val="es-ES_tradnl"/>
        </w:rPr>
        <w:t>.</w:t>
      </w:r>
    </w:p>
    <w:p w:rsidR="00FA26FE" w:rsidRDefault="00FA26FE" w:rsidP="00FA26FE">
      <w:pPr>
        <w:spacing w:line="276" w:lineRule="auto"/>
        <w:jc w:val="both"/>
        <w:rPr>
          <w:rFonts w:asciiTheme="minorHAnsi" w:hAnsiTheme="minorHAnsi" w:cs="Arial"/>
          <w:lang w:val="es-ES_tradnl"/>
        </w:rPr>
      </w:pPr>
    </w:p>
    <w:p w:rsidR="0001164C" w:rsidRDefault="00C45347" w:rsidP="00FA26FE">
      <w:pPr>
        <w:spacing w:line="276" w:lineRule="auto"/>
        <w:jc w:val="both"/>
        <w:rPr>
          <w:rFonts w:asciiTheme="minorHAnsi" w:hAnsiTheme="minorHAnsi" w:cs="Arial"/>
          <w:lang w:val="es-ES_tradnl"/>
        </w:rPr>
      </w:pPr>
      <w:r w:rsidRPr="00FF0556">
        <w:rPr>
          <w:rFonts w:asciiTheme="minorHAnsi" w:hAnsiTheme="minorHAnsi" w:cs="Arial"/>
          <w:lang w:val="es-ES_tradnl"/>
        </w:rPr>
        <w:t xml:space="preserve">El presente Plan de contingencia tiene como fin, generar </w:t>
      </w:r>
      <w:r w:rsidR="00A24964">
        <w:rPr>
          <w:rFonts w:asciiTheme="minorHAnsi" w:hAnsiTheme="minorHAnsi" w:cs="Arial"/>
          <w:lang w:val="es-ES_tradnl"/>
        </w:rPr>
        <w:t xml:space="preserve">las </w:t>
      </w:r>
      <w:r w:rsidRPr="00FF0556">
        <w:rPr>
          <w:rFonts w:asciiTheme="minorHAnsi" w:hAnsiTheme="minorHAnsi" w:cs="Arial"/>
          <w:lang w:val="es-ES_tradnl"/>
        </w:rPr>
        <w:t xml:space="preserve">medidas </w:t>
      </w:r>
      <w:r w:rsidR="00A24964">
        <w:rPr>
          <w:rFonts w:asciiTheme="minorHAnsi" w:hAnsiTheme="minorHAnsi" w:cs="Arial"/>
          <w:lang w:val="es-ES_tradnl"/>
        </w:rPr>
        <w:t xml:space="preserve">y acciones </w:t>
      </w:r>
      <w:r w:rsidRPr="00FF0556">
        <w:rPr>
          <w:rFonts w:asciiTheme="minorHAnsi" w:hAnsiTheme="minorHAnsi" w:cs="Arial"/>
          <w:lang w:val="es-ES_tradnl"/>
        </w:rPr>
        <w:t xml:space="preserve">preventivas respecto </w:t>
      </w:r>
      <w:r w:rsidR="00A24964">
        <w:rPr>
          <w:rFonts w:asciiTheme="minorHAnsi" w:hAnsiTheme="minorHAnsi" w:cs="Arial"/>
          <w:lang w:val="es-ES_tradnl"/>
        </w:rPr>
        <w:t>al aumento del flujo vehicular en la Concesión, a raíz del Eclipse Solar, evento natural que ha generado un gran atractivo turístico en la Región, por lo que se prevé un comportamiento atípico de los usuarios</w:t>
      </w:r>
      <w:r w:rsidR="0001164C">
        <w:rPr>
          <w:rFonts w:asciiTheme="minorHAnsi" w:hAnsiTheme="minorHAnsi" w:cs="Arial"/>
          <w:lang w:val="es-ES_tradnl"/>
        </w:rPr>
        <w:t>.</w:t>
      </w:r>
    </w:p>
    <w:p w:rsidR="00A24964" w:rsidRDefault="0001164C" w:rsidP="00FA26FE">
      <w:pPr>
        <w:spacing w:line="276" w:lineRule="auto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En este sentido, </w:t>
      </w:r>
      <w:r w:rsidR="00A24964">
        <w:rPr>
          <w:rFonts w:asciiTheme="minorHAnsi" w:hAnsiTheme="minorHAnsi" w:cs="Arial"/>
          <w:lang w:val="es-ES_tradnl"/>
        </w:rPr>
        <w:t>se ha confeccionado la Ficha Resumida, con el objeto de informar las zonas de riesgos que puedan existir en la Concesión y aquellas medidas que se adoptarán, de formar adicional</w:t>
      </w:r>
      <w:r>
        <w:rPr>
          <w:rFonts w:asciiTheme="minorHAnsi" w:hAnsiTheme="minorHAnsi" w:cs="Arial"/>
          <w:lang w:val="es-ES_tradnl"/>
        </w:rPr>
        <w:t>,</w:t>
      </w:r>
      <w:r w:rsidR="00A24964">
        <w:rPr>
          <w:rFonts w:asciiTheme="minorHAnsi" w:hAnsiTheme="minorHAnsi" w:cs="Arial"/>
          <w:lang w:val="es-ES_tradnl"/>
        </w:rPr>
        <w:t xml:space="preserve"> a las labores rutinarias</w:t>
      </w:r>
      <w:r>
        <w:rPr>
          <w:rFonts w:asciiTheme="minorHAnsi" w:hAnsiTheme="minorHAnsi" w:cs="Arial"/>
          <w:lang w:val="es-ES_tradnl"/>
        </w:rPr>
        <w:t>,</w:t>
      </w:r>
      <w:r w:rsidR="00A24964">
        <w:rPr>
          <w:rFonts w:asciiTheme="minorHAnsi" w:hAnsiTheme="minorHAnsi" w:cs="Arial"/>
          <w:lang w:val="es-ES_tradnl"/>
        </w:rPr>
        <w:t xml:space="preserve"> para garantizar y asegurar un correcto y continuo flujo vehicular.</w:t>
      </w:r>
    </w:p>
    <w:p w:rsidR="0030671B" w:rsidRDefault="0030671B" w:rsidP="00FA26FE">
      <w:pPr>
        <w:spacing w:line="276" w:lineRule="auto"/>
        <w:jc w:val="both"/>
        <w:rPr>
          <w:rFonts w:asciiTheme="minorHAnsi" w:hAnsiTheme="minorHAnsi"/>
        </w:rPr>
      </w:pPr>
      <w:r w:rsidRPr="00FF0556">
        <w:rPr>
          <w:rFonts w:asciiTheme="minorHAnsi" w:hAnsiTheme="minorHAnsi"/>
        </w:rPr>
        <w:t xml:space="preserve"> </w:t>
      </w:r>
    </w:p>
    <w:p w:rsidR="00063996" w:rsidRPr="00FF0556" w:rsidRDefault="00063996" w:rsidP="00FA26FE">
      <w:pPr>
        <w:pStyle w:val="Prrafodelista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FF0556">
        <w:rPr>
          <w:rFonts w:asciiTheme="minorHAnsi" w:hAnsiTheme="minorHAnsi"/>
          <w:b/>
        </w:rPr>
        <w:t>Gestión en Plazas de Peajes:</w:t>
      </w:r>
      <w:r w:rsidRPr="00FF0556">
        <w:rPr>
          <w:rFonts w:asciiTheme="minorHAnsi" w:hAnsiTheme="minorHAnsi"/>
        </w:rPr>
        <w:t xml:space="preserve"> </w:t>
      </w:r>
    </w:p>
    <w:p w:rsidR="00063996" w:rsidRPr="00FF0556" w:rsidRDefault="00063996" w:rsidP="00FA26FE">
      <w:pPr>
        <w:spacing w:line="276" w:lineRule="auto"/>
        <w:ind w:left="284"/>
        <w:jc w:val="both"/>
        <w:rPr>
          <w:rFonts w:asciiTheme="minorHAnsi" w:hAnsiTheme="minorHAnsi"/>
        </w:rPr>
      </w:pPr>
    </w:p>
    <w:p w:rsidR="00063996" w:rsidRDefault="0001164C" w:rsidP="00FA26FE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Ante el eventual incremento de tráficos en la Concesión, a continuación, se presenta el siguiente cuadro, con las </w:t>
      </w:r>
      <w:r w:rsidR="00063996" w:rsidRPr="00FF0556">
        <w:rPr>
          <w:rFonts w:asciiTheme="minorHAnsi" w:hAnsiTheme="minorHAnsi"/>
          <w:sz w:val="22"/>
          <w:szCs w:val="22"/>
        </w:rPr>
        <w:t>medidas especiales de control y segurid</w:t>
      </w:r>
      <w:r w:rsidR="003B22D9" w:rsidRPr="00FF0556">
        <w:rPr>
          <w:rFonts w:asciiTheme="minorHAnsi" w:hAnsiTheme="minorHAnsi"/>
          <w:sz w:val="22"/>
          <w:szCs w:val="22"/>
        </w:rPr>
        <w:t>ad</w:t>
      </w:r>
      <w:r>
        <w:rPr>
          <w:rFonts w:asciiTheme="minorHAnsi" w:hAnsiTheme="minorHAnsi"/>
          <w:sz w:val="22"/>
          <w:szCs w:val="22"/>
        </w:rPr>
        <w:t xml:space="preserve">, que serán adoptadas </w:t>
      </w:r>
      <w:r w:rsidR="003B22D9" w:rsidRPr="00FF0556">
        <w:rPr>
          <w:rFonts w:asciiTheme="minorHAnsi" w:hAnsiTheme="minorHAnsi"/>
          <w:sz w:val="22"/>
          <w:szCs w:val="22"/>
        </w:rPr>
        <w:t xml:space="preserve">en </w:t>
      </w:r>
      <w:r>
        <w:rPr>
          <w:rFonts w:asciiTheme="minorHAnsi" w:hAnsiTheme="minorHAnsi"/>
          <w:sz w:val="22"/>
          <w:szCs w:val="22"/>
        </w:rPr>
        <w:t>la</w:t>
      </w:r>
      <w:r w:rsidR="003B22D9" w:rsidRPr="00FF0556">
        <w:rPr>
          <w:rFonts w:asciiTheme="minorHAnsi" w:hAnsiTheme="minorHAnsi"/>
          <w:sz w:val="22"/>
          <w:szCs w:val="22"/>
        </w:rPr>
        <w:t xml:space="preserve"> Plaza de Peaje</w:t>
      </w:r>
      <w:r>
        <w:rPr>
          <w:rFonts w:asciiTheme="minorHAnsi" w:hAnsiTheme="minorHAnsi"/>
          <w:sz w:val="22"/>
          <w:szCs w:val="22"/>
        </w:rPr>
        <w:t xml:space="preserve"> Las Cardas.</w:t>
      </w:r>
    </w:p>
    <w:p w:rsidR="00063996" w:rsidRDefault="00063996" w:rsidP="00FA26FE">
      <w:pPr>
        <w:pStyle w:val="Textoindependiente"/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F0556">
        <w:rPr>
          <w:rFonts w:asciiTheme="minorHAnsi" w:hAnsiTheme="minorHAnsi"/>
          <w:b/>
          <w:sz w:val="22"/>
          <w:szCs w:val="22"/>
        </w:rPr>
        <w:t xml:space="preserve">Plaza de Peaje </w:t>
      </w:r>
      <w:r w:rsidR="002B42FA">
        <w:rPr>
          <w:rFonts w:asciiTheme="minorHAnsi" w:hAnsiTheme="minorHAnsi"/>
          <w:b/>
          <w:sz w:val="22"/>
          <w:szCs w:val="22"/>
        </w:rPr>
        <w:t>Las Cardas</w:t>
      </w:r>
      <w:r w:rsidR="0089054F">
        <w:rPr>
          <w:rFonts w:asciiTheme="minorHAnsi" w:hAnsiTheme="minorHAnsi"/>
          <w:b/>
          <w:sz w:val="22"/>
          <w:szCs w:val="22"/>
        </w:rPr>
        <w:t xml:space="preserve"> </w:t>
      </w:r>
      <w:r w:rsidR="0030458E">
        <w:rPr>
          <w:rFonts w:asciiTheme="minorHAnsi" w:hAnsiTheme="minorHAnsi"/>
          <w:b/>
          <w:sz w:val="22"/>
          <w:szCs w:val="22"/>
        </w:rPr>
        <w:t xml:space="preserve">Km </w:t>
      </w:r>
      <w:r w:rsidR="002B42FA">
        <w:rPr>
          <w:rFonts w:asciiTheme="minorHAnsi" w:hAnsiTheme="minorHAnsi"/>
          <w:b/>
          <w:sz w:val="22"/>
          <w:szCs w:val="22"/>
        </w:rPr>
        <w:t>34</w:t>
      </w:r>
      <w:r w:rsidR="0089054F">
        <w:rPr>
          <w:rFonts w:asciiTheme="minorHAnsi" w:hAnsiTheme="minorHAnsi"/>
          <w:b/>
          <w:sz w:val="22"/>
          <w:szCs w:val="22"/>
        </w:rPr>
        <w:t>,</w:t>
      </w:r>
      <w:r w:rsidR="002B42FA">
        <w:rPr>
          <w:rFonts w:asciiTheme="minorHAnsi" w:hAnsiTheme="minorHAnsi"/>
          <w:b/>
          <w:sz w:val="22"/>
          <w:szCs w:val="22"/>
        </w:rPr>
        <w:t>5</w:t>
      </w:r>
      <w:r w:rsidR="00E43A5E" w:rsidRPr="00FF0556">
        <w:rPr>
          <w:rFonts w:asciiTheme="minorHAnsi" w:hAnsiTheme="minorHAnsi"/>
          <w:b/>
          <w:sz w:val="22"/>
          <w:szCs w:val="22"/>
        </w:rPr>
        <w:t>:</w:t>
      </w:r>
    </w:p>
    <w:p w:rsidR="00B83F56" w:rsidRDefault="00B83F56" w:rsidP="00FA26FE">
      <w:pPr>
        <w:pStyle w:val="Textoindependiente"/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83F56" w:rsidRPr="00B83F56" w:rsidRDefault="00B83F56" w:rsidP="00FA26FE">
      <w:pPr>
        <w:pStyle w:val="Textoindependiente"/>
        <w:spacing w:after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3F56">
        <w:rPr>
          <w:rFonts w:asciiTheme="minorHAnsi" w:hAnsiTheme="minorHAnsi"/>
          <w:b/>
          <w:sz w:val="22"/>
          <w:szCs w:val="22"/>
          <w:u w:val="single"/>
        </w:rPr>
        <w:t>Presentado</w:t>
      </w:r>
    </w:p>
    <w:p w:rsidR="00FA26FE" w:rsidRPr="00FF0556" w:rsidRDefault="00FA26FE" w:rsidP="00FA26FE"/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960"/>
        <w:gridCol w:w="709"/>
        <w:gridCol w:w="992"/>
        <w:gridCol w:w="709"/>
        <w:gridCol w:w="709"/>
        <w:gridCol w:w="709"/>
        <w:gridCol w:w="708"/>
        <w:gridCol w:w="3404"/>
      </w:tblGrid>
      <w:tr w:rsidR="00E05AD3" w:rsidRPr="00FA26FE" w:rsidTr="00E05AD3">
        <w:trPr>
          <w:trHeight w:val="282"/>
        </w:trPr>
        <w:tc>
          <w:tcPr>
            <w:tcW w:w="770" w:type="dxa"/>
            <w:vMerge w:val="restart"/>
            <w:shd w:val="clear" w:color="auto" w:fill="FFFFCC"/>
            <w:vAlign w:val="center"/>
          </w:tcPr>
          <w:p w:rsidR="00E05AD3" w:rsidRDefault="00E05AD3" w:rsidP="00E05AD3">
            <w:pPr>
              <w:spacing w:line="240" w:lineRule="auto"/>
              <w:jc w:val="center"/>
            </w:pPr>
            <w:bookmarkStart w:id="0" w:name="_Hlk10185558"/>
            <w:r>
              <w:rPr>
                <w:rFonts w:asciiTheme="minorHAnsi" w:hAnsiTheme="minorHAnsi"/>
                <w:b/>
                <w:sz w:val="16"/>
                <w:szCs w:val="16"/>
              </w:rPr>
              <w:t>Plaza de Peajes</w:t>
            </w:r>
          </w:p>
        </w:tc>
        <w:tc>
          <w:tcPr>
            <w:tcW w:w="960" w:type="dxa"/>
            <w:vMerge w:val="restart"/>
            <w:shd w:val="clear" w:color="auto" w:fill="FFFFCC"/>
            <w:vAlign w:val="center"/>
          </w:tcPr>
          <w:p w:rsidR="00E05AD3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Ubicación</w:t>
            </w:r>
          </w:p>
          <w:p w:rsidR="00E05AD3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Km</w:t>
            </w:r>
          </w:p>
        </w:tc>
        <w:tc>
          <w:tcPr>
            <w:tcW w:w="709" w:type="dxa"/>
            <w:vMerge w:val="restart"/>
            <w:shd w:val="clear" w:color="auto" w:fill="FFFFCC"/>
            <w:vAlign w:val="center"/>
          </w:tcPr>
          <w:p w:rsidR="00E05AD3" w:rsidRPr="00FA26FE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Turno</w:t>
            </w: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:rsidR="00E05AD3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N°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C</w:t>
            </w: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asetas</w:t>
            </w:r>
          </w:p>
          <w:p w:rsidR="00E05AD3" w:rsidRPr="00E05AD3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AD3">
              <w:rPr>
                <w:rFonts w:asciiTheme="minorHAnsi" w:hAnsiTheme="minorHAnsi"/>
                <w:sz w:val="16"/>
                <w:szCs w:val="16"/>
              </w:rPr>
              <w:t>operativas</w:t>
            </w:r>
          </w:p>
        </w:tc>
        <w:tc>
          <w:tcPr>
            <w:tcW w:w="2835" w:type="dxa"/>
            <w:gridSpan w:val="4"/>
            <w:shd w:val="clear" w:color="auto" w:fill="FFFFCC"/>
            <w:vAlign w:val="center"/>
          </w:tcPr>
          <w:p w:rsidR="00E05AD3" w:rsidRPr="00FA26FE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 xml:space="preserve">N° Casetas </w:t>
            </w:r>
            <w:r w:rsidRPr="00E05AD3">
              <w:rPr>
                <w:rFonts w:asciiTheme="minorHAnsi" w:hAnsiTheme="minorHAnsi"/>
                <w:sz w:val="16"/>
                <w:szCs w:val="16"/>
              </w:rPr>
              <w:t>(Máximo Funcionando)</w:t>
            </w:r>
          </w:p>
        </w:tc>
        <w:tc>
          <w:tcPr>
            <w:tcW w:w="3404" w:type="dxa"/>
            <w:vMerge w:val="restart"/>
            <w:shd w:val="clear" w:color="auto" w:fill="FFFFCC"/>
            <w:vAlign w:val="center"/>
          </w:tcPr>
          <w:p w:rsidR="00E05AD3" w:rsidRPr="00FA26FE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Comentario</w:t>
            </w:r>
          </w:p>
        </w:tc>
      </w:tr>
      <w:tr w:rsidR="00E05AD3" w:rsidRPr="00FA26FE" w:rsidTr="00E05AD3">
        <w:trPr>
          <w:trHeight w:val="203"/>
        </w:trPr>
        <w:tc>
          <w:tcPr>
            <w:tcW w:w="770" w:type="dxa"/>
            <w:vMerge/>
          </w:tcPr>
          <w:p w:rsidR="00E05AD3" w:rsidRDefault="00E05AD3" w:rsidP="0089054F"/>
        </w:tc>
        <w:tc>
          <w:tcPr>
            <w:tcW w:w="960" w:type="dxa"/>
            <w:vMerge/>
            <w:vAlign w:val="center"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AD3" w:rsidRPr="00FA26FE" w:rsidRDefault="00E05AD3" w:rsidP="0089054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05AD3" w:rsidRPr="00FA26FE" w:rsidRDefault="00E05AD3" w:rsidP="0089054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05AD3" w:rsidRPr="00E05AD3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Salida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(sentido)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05AD3" w:rsidRPr="00E05AD3" w:rsidRDefault="00E05AD3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Retorno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(sentido)</w:t>
            </w:r>
          </w:p>
        </w:tc>
        <w:tc>
          <w:tcPr>
            <w:tcW w:w="3404" w:type="dxa"/>
            <w:vMerge/>
            <w:vAlign w:val="center"/>
          </w:tcPr>
          <w:p w:rsidR="00E05AD3" w:rsidRPr="00FA26FE" w:rsidRDefault="00E05AD3" w:rsidP="0089054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05AD3" w:rsidRPr="00FA26FE" w:rsidTr="00E05AD3">
        <w:trPr>
          <w:trHeight w:val="217"/>
        </w:trPr>
        <w:tc>
          <w:tcPr>
            <w:tcW w:w="770" w:type="dxa"/>
            <w:vMerge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05AD3" w:rsidRPr="0089054F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S</w:t>
            </w:r>
            <w:r w:rsidRPr="008905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05AD3" w:rsidRPr="0089054F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05AD3" w:rsidRPr="0089054F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S</w:t>
            </w:r>
            <w:r w:rsidRPr="008905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E05AD3" w:rsidRPr="0089054F" w:rsidRDefault="00E05AD3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N</w:t>
            </w:r>
          </w:p>
        </w:tc>
        <w:tc>
          <w:tcPr>
            <w:tcW w:w="3404" w:type="dxa"/>
            <w:vMerge/>
            <w:vAlign w:val="center"/>
          </w:tcPr>
          <w:p w:rsidR="00E05AD3" w:rsidRPr="00FA26FE" w:rsidRDefault="00E05AD3" w:rsidP="00E05A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71AB" w:rsidRPr="00FA26FE" w:rsidTr="00F171AB">
        <w:trPr>
          <w:trHeight w:val="464"/>
        </w:trPr>
        <w:tc>
          <w:tcPr>
            <w:tcW w:w="770" w:type="dxa"/>
            <w:vMerge w:val="restart"/>
            <w:vAlign w:val="center"/>
          </w:tcPr>
          <w:p w:rsidR="00F171AB" w:rsidRPr="00FA26FE" w:rsidRDefault="00F171AB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Cardas</w:t>
            </w:r>
          </w:p>
        </w:tc>
        <w:tc>
          <w:tcPr>
            <w:tcW w:w="960" w:type="dxa"/>
            <w:vMerge w:val="restart"/>
            <w:vAlign w:val="center"/>
          </w:tcPr>
          <w:p w:rsidR="00F171AB" w:rsidRPr="00FA26FE" w:rsidRDefault="00F171AB" w:rsidP="00E05AD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34,5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DIA</w:t>
            </w:r>
          </w:p>
        </w:tc>
        <w:tc>
          <w:tcPr>
            <w:tcW w:w="992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br/>
              <w:t>6</w:t>
            </w:r>
          </w:p>
          <w:p w:rsidR="00F171AB" w:rsidRPr="00FA26FE" w:rsidRDefault="00F171AB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71AB" w:rsidRPr="00FA26FE" w:rsidRDefault="00F171AB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404" w:type="dxa"/>
            <w:vMerge w:val="restart"/>
            <w:vAlign w:val="center"/>
          </w:tcPr>
          <w:p w:rsidR="00F171AB" w:rsidRPr="00FA26FE" w:rsidRDefault="00F171AB" w:rsidP="00FA26FE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 xml:space="preserve">Se mantendrá un </w:t>
            </w:r>
            <w:r>
              <w:rPr>
                <w:rFonts w:asciiTheme="minorHAnsi" w:hAnsiTheme="minorHAnsi"/>
                <w:sz w:val="16"/>
                <w:szCs w:val="16"/>
              </w:rPr>
              <w:t>constante mo</w:t>
            </w:r>
            <w:r w:rsidRPr="00FA26FE">
              <w:rPr>
                <w:rFonts w:asciiTheme="minorHAnsi" w:hAnsiTheme="minorHAnsi"/>
                <w:sz w:val="16"/>
                <w:szCs w:val="16"/>
              </w:rPr>
              <w:t>nitoreo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 comportamiento del flujo vehicular, con el objeto de anticipar las medidas de acción sobre la operatividad de las vías de cobro en ambos sentidos de tránsito.</w:t>
            </w:r>
          </w:p>
        </w:tc>
      </w:tr>
      <w:tr w:rsidR="00F171AB" w:rsidRPr="00FA26FE" w:rsidTr="00F171AB">
        <w:trPr>
          <w:trHeight w:val="586"/>
        </w:trPr>
        <w:tc>
          <w:tcPr>
            <w:tcW w:w="770" w:type="dxa"/>
            <w:vMerge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NOCHE</w:t>
            </w:r>
          </w:p>
        </w:tc>
        <w:tc>
          <w:tcPr>
            <w:tcW w:w="992" w:type="dxa"/>
            <w:vAlign w:val="center"/>
          </w:tcPr>
          <w:p w:rsidR="00F171AB" w:rsidRPr="00FA26FE" w:rsidRDefault="00F171AB" w:rsidP="0089054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171AB" w:rsidRPr="00FA26FE" w:rsidRDefault="00F171AB" w:rsidP="00FA26FE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404" w:type="dxa"/>
            <w:vMerge/>
            <w:vAlign w:val="center"/>
          </w:tcPr>
          <w:p w:rsidR="00F171AB" w:rsidRPr="00FA26FE" w:rsidRDefault="00F171AB" w:rsidP="00FA26FE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bookmarkEnd w:id="0"/>
    <w:p w:rsidR="00E05AD3" w:rsidRDefault="00E05AD3" w:rsidP="00E05AD3">
      <w:pPr>
        <w:pStyle w:val="Textoindependiente"/>
        <w:spacing w:after="0" w:line="276" w:lineRule="auto"/>
        <w:jc w:val="both"/>
        <w:rPr>
          <w:rFonts w:asciiTheme="minorHAnsi" w:hAnsiTheme="minorHAnsi"/>
          <w:b/>
          <w:sz w:val="16"/>
          <w:szCs w:val="22"/>
          <w:u w:val="single"/>
          <w:lang w:val="es-CL"/>
        </w:rPr>
      </w:pPr>
      <w:r w:rsidRPr="00E05AD3">
        <w:rPr>
          <w:rFonts w:asciiTheme="minorHAnsi" w:hAnsiTheme="minorHAnsi"/>
          <w:b/>
          <w:sz w:val="16"/>
          <w:szCs w:val="22"/>
          <w:u w:val="single"/>
          <w:lang w:val="es-CL"/>
        </w:rPr>
        <w:t>NOTA:</w:t>
      </w:r>
      <w:r>
        <w:rPr>
          <w:rFonts w:asciiTheme="minorHAnsi" w:hAnsiTheme="minorHAnsi"/>
          <w:b/>
          <w:sz w:val="16"/>
          <w:szCs w:val="22"/>
          <w:u w:val="single"/>
          <w:lang w:val="es-CL"/>
        </w:rPr>
        <w:t xml:space="preserve"> </w:t>
      </w:r>
    </w:p>
    <w:p w:rsidR="00E05AD3" w:rsidRPr="00E05AD3" w:rsidRDefault="00E05AD3" w:rsidP="00E05AD3">
      <w:pPr>
        <w:pStyle w:val="Textoindependiente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/>
          <w:sz w:val="16"/>
          <w:szCs w:val="22"/>
          <w:lang w:val="es-CL"/>
        </w:rPr>
      </w:pPr>
      <w:r w:rsidRPr="00E05AD3">
        <w:rPr>
          <w:rFonts w:asciiTheme="minorHAnsi" w:hAnsiTheme="minorHAnsi"/>
          <w:sz w:val="16"/>
          <w:szCs w:val="22"/>
          <w:lang w:val="es-CL"/>
        </w:rPr>
        <w:t>N – S: Coquimbo – Ovalle</w:t>
      </w:r>
    </w:p>
    <w:p w:rsidR="00E05AD3" w:rsidRDefault="00E05AD3" w:rsidP="00E05AD3">
      <w:pPr>
        <w:pStyle w:val="Textoindependiente"/>
        <w:numPr>
          <w:ilvl w:val="0"/>
          <w:numId w:val="33"/>
        </w:numPr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  <w:r w:rsidRPr="00E05AD3">
        <w:rPr>
          <w:rFonts w:asciiTheme="minorHAnsi" w:hAnsiTheme="minorHAnsi"/>
          <w:sz w:val="16"/>
          <w:szCs w:val="22"/>
          <w:lang w:val="es-CL"/>
        </w:rPr>
        <w:t xml:space="preserve">S – N: Ovalle </w:t>
      </w:r>
      <w:r w:rsidR="00B83F56">
        <w:rPr>
          <w:rFonts w:asciiTheme="minorHAnsi" w:hAnsiTheme="minorHAnsi"/>
          <w:sz w:val="16"/>
          <w:szCs w:val="22"/>
          <w:lang w:val="es-CL"/>
        </w:rPr>
        <w:t>–</w:t>
      </w:r>
      <w:r w:rsidRPr="00E05AD3">
        <w:rPr>
          <w:rFonts w:asciiTheme="minorHAnsi" w:hAnsiTheme="minorHAnsi"/>
          <w:sz w:val="16"/>
          <w:szCs w:val="22"/>
          <w:lang w:val="es-CL"/>
        </w:rPr>
        <w:t xml:space="preserve"> Coquimbo</w:t>
      </w: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721837" w:rsidP="00B83F56">
      <w:pPr>
        <w:pStyle w:val="Textoindependiente"/>
        <w:spacing w:after="0"/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B83F56">
        <w:rPr>
          <w:rFonts w:asciiTheme="minorHAnsi" w:hAnsiTheme="minorHAnsi"/>
          <w:b/>
          <w:sz w:val="24"/>
          <w:szCs w:val="24"/>
          <w:lang w:val="es-CL"/>
        </w:rPr>
        <w:t>Alternativa</w:t>
      </w:r>
      <w:r w:rsidR="00B83F56" w:rsidRPr="00B83F56">
        <w:rPr>
          <w:rFonts w:asciiTheme="minorHAnsi" w:hAnsiTheme="minorHAnsi"/>
          <w:b/>
          <w:sz w:val="24"/>
          <w:szCs w:val="24"/>
          <w:lang w:val="es-CL"/>
        </w:rPr>
        <w:t xml:space="preserve"> N°1</w:t>
      </w:r>
    </w:p>
    <w:p w:rsidR="00721837" w:rsidRDefault="00721837" w:rsidP="00B83F56">
      <w:pPr>
        <w:pStyle w:val="Textoindependiente"/>
        <w:spacing w:after="0"/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721837" w:rsidRPr="00721837" w:rsidRDefault="00721837" w:rsidP="00B83F56">
      <w:pPr>
        <w:pStyle w:val="Textoindependiente"/>
        <w:spacing w:after="0"/>
        <w:jc w:val="both"/>
        <w:rPr>
          <w:rFonts w:asciiTheme="minorHAnsi" w:hAnsiTheme="minorHAnsi"/>
          <w:bCs/>
          <w:sz w:val="24"/>
          <w:szCs w:val="24"/>
          <w:lang w:val="es-CL"/>
        </w:rPr>
      </w:pPr>
      <w:r>
        <w:rPr>
          <w:rFonts w:asciiTheme="minorHAnsi" w:hAnsiTheme="minorHAnsi"/>
          <w:bCs/>
          <w:sz w:val="24"/>
          <w:szCs w:val="24"/>
          <w:lang w:val="es-CL"/>
        </w:rPr>
        <w:t>Las alternativas plant</w:t>
      </w:r>
      <w:r w:rsidR="00971435">
        <w:rPr>
          <w:rFonts w:asciiTheme="minorHAnsi" w:hAnsiTheme="minorHAnsi"/>
          <w:bCs/>
          <w:sz w:val="24"/>
          <w:szCs w:val="24"/>
          <w:lang w:val="es-CL"/>
        </w:rPr>
        <w:t>ea</w:t>
      </w:r>
      <w:r>
        <w:rPr>
          <w:rFonts w:asciiTheme="minorHAnsi" w:hAnsiTheme="minorHAnsi"/>
          <w:bCs/>
          <w:sz w:val="24"/>
          <w:szCs w:val="24"/>
          <w:lang w:val="es-CL"/>
        </w:rPr>
        <w:t>das, como bien lo se dice son alternativas dado que esto obedece a un comportamiento esperado</w:t>
      </w:r>
      <w:r w:rsidR="00971435">
        <w:rPr>
          <w:rFonts w:asciiTheme="minorHAnsi" w:hAnsiTheme="minorHAnsi"/>
          <w:bCs/>
          <w:sz w:val="24"/>
          <w:szCs w:val="24"/>
          <w:lang w:val="es-CL"/>
        </w:rPr>
        <w:t xml:space="preserve">, </w:t>
      </w:r>
      <w:r>
        <w:rPr>
          <w:rFonts w:asciiTheme="minorHAnsi" w:hAnsiTheme="minorHAnsi"/>
          <w:bCs/>
          <w:sz w:val="24"/>
          <w:szCs w:val="24"/>
          <w:lang w:val="es-CL"/>
        </w:rPr>
        <w:t xml:space="preserve">el cual puede cambiar, en </w:t>
      </w:r>
      <w:r w:rsidR="00FB1476">
        <w:rPr>
          <w:rFonts w:asciiTheme="minorHAnsi" w:hAnsiTheme="minorHAnsi"/>
          <w:bCs/>
          <w:sz w:val="24"/>
          <w:szCs w:val="24"/>
          <w:lang w:val="es-CL"/>
        </w:rPr>
        <w:t>fin,</w:t>
      </w:r>
      <w:r>
        <w:rPr>
          <w:rFonts w:asciiTheme="minorHAnsi" w:hAnsiTheme="minorHAnsi"/>
          <w:bCs/>
          <w:sz w:val="24"/>
          <w:szCs w:val="24"/>
          <w:lang w:val="es-CL"/>
        </w:rPr>
        <w:t xml:space="preserve"> esto es totalmente dinámico y solo se sabrá ese mismo día, lo importante es que tengamos cubierto la mayor parte de los escenarios posibles.</w:t>
      </w:r>
    </w:p>
    <w:p w:rsidR="00B90881" w:rsidRDefault="00B90881" w:rsidP="00B83F56">
      <w:pPr>
        <w:pStyle w:val="Textoindependiente"/>
        <w:spacing w:after="0"/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B90881" w:rsidRPr="00B90881" w:rsidRDefault="00B90881" w:rsidP="00B83F56">
      <w:pPr>
        <w:pStyle w:val="Textoindependiente"/>
        <w:spacing w:after="0"/>
        <w:jc w:val="both"/>
        <w:rPr>
          <w:rFonts w:asciiTheme="minorHAnsi" w:hAnsiTheme="minorHAnsi"/>
          <w:b/>
          <w:sz w:val="24"/>
          <w:szCs w:val="24"/>
          <w:u w:val="single"/>
          <w:lang w:val="es-CL"/>
        </w:rPr>
      </w:pPr>
      <w:r w:rsidRPr="00B90881">
        <w:rPr>
          <w:rFonts w:asciiTheme="minorHAnsi" w:hAnsiTheme="minorHAnsi"/>
          <w:b/>
          <w:sz w:val="24"/>
          <w:szCs w:val="24"/>
          <w:u w:val="single"/>
          <w:lang w:val="es-CL"/>
        </w:rPr>
        <w:t>Manejo Plaza</w:t>
      </w: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960"/>
        <w:gridCol w:w="709"/>
        <w:gridCol w:w="992"/>
        <w:gridCol w:w="709"/>
        <w:gridCol w:w="709"/>
        <w:gridCol w:w="709"/>
        <w:gridCol w:w="708"/>
        <w:gridCol w:w="3404"/>
      </w:tblGrid>
      <w:tr w:rsidR="00B83F56" w:rsidRPr="00FA26FE" w:rsidTr="00710400">
        <w:trPr>
          <w:trHeight w:val="282"/>
        </w:trPr>
        <w:tc>
          <w:tcPr>
            <w:tcW w:w="770" w:type="dxa"/>
            <w:vMerge w:val="restart"/>
            <w:shd w:val="clear" w:color="auto" w:fill="FFFFCC"/>
            <w:vAlign w:val="center"/>
          </w:tcPr>
          <w:p w:rsidR="00B83F56" w:rsidRDefault="00B83F56" w:rsidP="00710400">
            <w:pPr>
              <w:spacing w:line="240" w:lineRule="auto"/>
              <w:jc w:val="center"/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Plaza de Peajes</w:t>
            </w:r>
          </w:p>
        </w:tc>
        <w:tc>
          <w:tcPr>
            <w:tcW w:w="960" w:type="dxa"/>
            <w:vMerge w:val="restart"/>
            <w:shd w:val="clear" w:color="auto" w:fill="FFFFCC"/>
            <w:vAlign w:val="center"/>
          </w:tcPr>
          <w:p w:rsidR="00B83F56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Ubicación</w:t>
            </w:r>
          </w:p>
          <w:p w:rsidR="00B83F56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Km</w:t>
            </w:r>
          </w:p>
        </w:tc>
        <w:tc>
          <w:tcPr>
            <w:tcW w:w="709" w:type="dxa"/>
            <w:vMerge w:val="restart"/>
            <w:shd w:val="clear" w:color="auto" w:fill="FFFFCC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Turno</w:t>
            </w: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:rsidR="00B83F56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N°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C</w:t>
            </w: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asetas</w:t>
            </w:r>
          </w:p>
          <w:p w:rsidR="00B83F56" w:rsidRPr="00E05AD3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AD3">
              <w:rPr>
                <w:rFonts w:asciiTheme="minorHAnsi" w:hAnsiTheme="minorHAnsi"/>
                <w:sz w:val="16"/>
                <w:szCs w:val="16"/>
              </w:rPr>
              <w:t>operativas</w:t>
            </w:r>
          </w:p>
        </w:tc>
        <w:tc>
          <w:tcPr>
            <w:tcW w:w="2835" w:type="dxa"/>
            <w:gridSpan w:val="4"/>
            <w:shd w:val="clear" w:color="auto" w:fill="FFFFCC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 xml:space="preserve">N° Casetas </w:t>
            </w:r>
            <w:r w:rsidRPr="00E05AD3">
              <w:rPr>
                <w:rFonts w:asciiTheme="minorHAnsi" w:hAnsiTheme="minorHAnsi"/>
                <w:sz w:val="16"/>
                <w:szCs w:val="16"/>
              </w:rPr>
              <w:t>(Máximo Funcionando)</w:t>
            </w:r>
          </w:p>
        </w:tc>
        <w:tc>
          <w:tcPr>
            <w:tcW w:w="3404" w:type="dxa"/>
            <w:vMerge w:val="restart"/>
            <w:shd w:val="clear" w:color="auto" w:fill="FFFFCC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Comentario</w:t>
            </w:r>
          </w:p>
        </w:tc>
      </w:tr>
      <w:tr w:rsidR="00B83F56" w:rsidRPr="00FA26FE" w:rsidTr="00710400">
        <w:trPr>
          <w:trHeight w:val="203"/>
        </w:trPr>
        <w:tc>
          <w:tcPr>
            <w:tcW w:w="770" w:type="dxa"/>
            <w:vMerge/>
          </w:tcPr>
          <w:p w:rsidR="00B83F56" w:rsidRDefault="00B83F56" w:rsidP="00710400"/>
        </w:tc>
        <w:tc>
          <w:tcPr>
            <w:tcW w:w="960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B83F56" w:rsidRPr="00E05AD3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Salida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(sentido)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B83F56" w:rsidRPr="00E05AD3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b/>
                <w:sz w:val="16"/>
                <w:szCs w:val="16"/>
              </w:rPr>
              <w:t>Retorno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(sentido)</w:t>
            </w:r>
          </w:p>
        </w:tc>
        <w:tc>
          <w:tcPr>
            <w:tcW w:w="3404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3F56" w:rsidRPr="00FA26FE" w:rsidTr="00710400">
        <w:trPr>
          <w:trHeight w:val="217"/>
        </w:trPr>
        <w:tc>
          <w:tcPr>
            <w:tcW w:w="770" w:type="dxa"/>
            <w:vMerge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83F56" w:rsidRPr="0089054F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S</w:t>
            </w:r>
            <w:r w:rsidRPr="008905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83F56" w:rsidRPr="0089054F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83F56" w:rsidRPr="0089054F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S</w:t>
            </w:r>
            <w:r w:rsidRPr="008905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B83F56" w:rsidRPr="0089054F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054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N</w:t>
            </w:r>
          </w:p>
        </w:tc>
        <w:tc>
          <w:tcPr>
            <w:tcW w:w="3404" w:type="dxa"/>
            <w:vMerge/>
            <w:vAlign w:val="center"/>
          </w:tcPr>
          <w:p w:rsidR="00B83F56" w:rsidRPr="00FA26FE" w:rsidRDefault="00B83F56" w:rsidP="00710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3F56" w:rsidRPr="00FA26FE" w:rsidTr="00710400">
        <w:trPr>
          <w:trHeight w:val="464"/>
        </w:trPr>
        <w:tc>
          <w:tcPr>
            <w:tcW w:w="770" w:type="dxa"/>
            <w:vMerge w:val="restart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Cardas</w:t>
            </w:r>
          </w:p>
        </w:tc>
        <w:tc>
          <w:tcPr>
            <w:tcW w:w="960" w:type="dxa"/>
            <w:vMerge w:val="restart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34,5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DIA</w:t>
            </w:r>
          </w:p>
        </w:tc>
        <w:tc>
          <w:tcPr>
            <w:tcW w:w="992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404" w:type="dxa"/>
            <w:vMerge w:val="restart"/>
            <w:vAlign w:val="center"/>
          </w:tcPr>
          <w:p w:rsidR="00B83F56" w:rsidRPr="00FA26FE" w:rsidRDefault="00B83F56" w:rsidP="00710400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 xml:space="preserve">Se mantendrá un </w:t>
            </w:r>
            <w:r>
              <w:rPr>
                <w:rFonts w:asciiTheme="minorHAnsi" w:hAnsiTheme="minorHAnsi"/>
                <w:sz w:val="16"/>
                <w:szCs w:val="16"/>
              </w:rPr>
              <w:t>constante mo</w:t>
            </w:r>
            <w:r w:rsidRPr="00FA26FE">
              <w:rPr>
                <w:rFonts w:asciiTheme="minorHAnsi" w:hAnsiTheme="minorHAnsi"/>
                <w:sz w:val="16"/>
                <w:szCs w:val="16"/>
              </w:rPr>
              <w:t>nitoreo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 comportamiento del flujo vehicular, con el objeto de anticipar las medidas de acción sobre la operatividad de las vías de cobro en ambos sentidos de tránsito.</w:t>
            </w:r>
          </w:p>
        </w:tc>
      </w:tr>
      <w:tr w:rsidR="00B83F56" w:rsidRPr="00FA26FE" w:rsidTr="00710400">
        <w:trPr>
          <w:trHeight w:val="586"/>
        </w:trPr>
        <w:tc>
          <w:tcPr>
            <w:tcW w:w="770" w:type="dxa"/>
            <w:vMerge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26FE">
              <w:rPr>
                <w:rFonts w:asciiTheme="minorHAnsi" w:hAnsiTheme="minorHAnsi"/>
                <w:sz w:val="16"/>
                <w:szCs w:val="16"/>
              </w:rPr>
              <w:t>NOCHE</w:t>
            </w:r>
          </w:p>
        </w:tc>
        <w:tc>
          <w:tcPr>
            <w:tcW w:w="992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83F56" w:rsidRPr="00FA26FE" w:rsidRDefault="00B83F56" w:rsidP="0071040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404" w:type="dxa"/>
            <w:vMerge/>
            <w:vAlign w:val="center"/>
          </w:tcPr>
          <w:p w:rsidR="00B83F56" w:rsidRPr="00FA26FE" w:rsidRDefault="00B83F56" w:rsidP="00710400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FB147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  <w:r w:rsidRPr="00FB1476">
        <w:rPr>
          <w:rFonts w:asciiTheme="minorHAnsi" w:hAnsiTheme="minorHAnsi"/>
          <w:noProof/>
          <w:sz w:val="16"/>
          <w:szCs w:val="22"/>
          <w:lang w:val="es-CL"/>
        </w:rPr>
        <w:drawing>
          <wp:inline distT="0" distB="0" distL="0" distR="0">
            <wp:extent cx="6120765" cy="37947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B83F5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B83F56" w:rsidRDefault="00FB1476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  <w:bookmarkStart w:id="1" w:name="_Hlk10188334"/>
      <w:r w:rsidRPr="00FB1476">
        <w:rPr>
          <w:rFonts w:asciiTheme="minorHAnsi" w:hAnsiTheme="minorHAnsi"/>
          <w:noProof/>
          <w:sz w:val="16"/>
          <w:szCs w:val="22"/>
          <w:lang w:val="es-CL"/>
        </w:rPr>
        <w:drawing>
          <wp:inline distT="0" distB="0" distL="0" distR="0">
            <wp:extent cx="6120765" cy="397446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18" w:rsidRDefault="00891F18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  <w:bookmarkStart w:id="2" w:name="_GoBack"/>
      <w:bookmarkEnd w:id="1"/>
      <w:bookmarkEnd w:id="2"/>
    </w:p>
    <w:p w:rsidR="00891F18" w:rsidRDefault="00891F18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FB1476" w:rsidRPr="00FB1476" w:rsidRDefault="00FB1476" w:rsidP="00B83F56">
      <w:pPr>
        <w:pStyle w:val="Textoindependiente"/>
        <w:spacing w:after="0"/>
        <w:jc w:val="both"/>
        <w:rPr>
          <w:rFonts w:asciiTheme="minorHAnsi" w:hAnsiTheme="minorHAnsi"/>
          <w:sz w:val="22"/>
          <w:szCs w:val="22"/>
          <w:lang w:val="es-CL"/>
        </w:rPr>
      </w:pPr>
      <w:r w:rsidRPr="00FB1476">
        <w:rPr>
          <w:rFonts w:asciiTheme="minorHAnsi" w:hAnsiTheme="minorHAnsi"/>
          <w:sz w:val="22"/>
          <w:szCs w:val="22"/>
          <w:lang w:val="es-CL"/>
        </w:rPr>
        <w:t xml:space="preserve">Las </w:t>
      </w:r>
      <w:r w:rsidR="008A39B6" w:rsidRPr="00FB1476">
        <w:rPr>
          <w:rFonts w:asciiTheme="minorHAnsi" w:hAnsiTheme="minorHAnsi"/>
          <w:sz w:val="22"/>
          <w:szCs w:val="22"/>
          <w:lang w:val="es-CL"/>
        </w:rPr>
        <w:t>vías</w:t>
      </w:r>
      <w:r w:rsidR="008A39B6">
        <w:rPr>
          <w:rFonts w:asciiTheme="minorHAnsi" w:hAnsiTheme="minorHAnsi"/>
          <w:sz w:val="22"/>
          <w:szCs w:val="22"/>
          <w:lang w:val="es-CL"/>
        </w:rPr>
        <w:t xml:space="preserve"> </w:t>
      </w:r>
      <w:r w:rsidRPr="00FB1476">
        <w:rPr>
          <w:rFonts w:asciiTheme="minorHAnsi" w:hAnsiTheme="minorHAnsi"/>
          <w:sz w:val="22"/>
          <w:szCs w:val="22"/>
          <w:lang w:val="es-CL"/>
        </w:rPr>
        <w:t>de sobre dimensionado serán utilizadas de ser necesario, gen</w:t>
      </w:r>
      <w:r w:rsidR="008A39B6">
        <w:rPr>
          <w:rFonts w:asciiTheme="minorHAnsi" w:hAnsiTheme="minorHAnsi"/>
          <w:sz w:val="22"/>
          <w:szCs w:val="22"/>
          <w:lang w:val="es-CL"/>
        </w:rPr>
        <w:t>e</w:t>
      </w:r>
      <w:r w:rsidRPr="00FB1476">
        <w:rPr>
          <w:rFonts w:asciiTheme="minorHAnsi" w:hAnsiTheme="minorHAnsi"/>
          <w:sz w:val="22"/>
          <w:szCs w:val="22"/>
          <w:lang w:val="es-CL"/>
        </w:rPr>
        <w:t xml:space="preserve">rando 2 </w:t>
      </w:r>
      <w:r w:rsidR="008A39B6" w:rsidRPr="00FB1476">
        <w:rPr>
          <w:rFonts w:asciiTheme="minorHAnsi" w:hAnsiTheme="minorHAnsi"/>
          <w:sz w:val="22"/>
          <w:szCs w:val="22"/>
          <w:lang w:val="es-CL"/>
        </w:rPr>
        <w:t>vías</w:t>
      </w:r>
      <w:r w:rsidRPr="00FB1476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8A39B6" w:rsidRPr="00FB1476">
        <w:rPr>
          <w:rFonts w:asciiTheme="minorHAnsi" w:hAnsiTheme="minorHAnsi"/>
          <w:sz w:val="22"/>
          <w:szCs w:val="22"/>
          <w:lang w:val="es-CL"/>
        </w:rPr>
        <w:t>más</w:t>
      </w:r>
      <w:r w:rsidRPr="00FB1476">
        <w:rPr>
          <w:rFonts w:asciiTheme="minorHAnsi" w:hAnsiTheme="minorHAnsi"/>
          <w:sz w:val="22"/>
          <w:szCs w:val="22"/>
          <w:lang w:val="es-CL"/>
        </w:rPr>
        <w:t xml:space="preserve"> las cuales estarán debidamente </w:t>
      </w:r>
      <w:r w:rsidR="008A39B6" w:rsidRPr="00FB1476">
        <w:rPr>
          <w:rFonts w:asciiTheme="minorHAnsi" w:hAnsiTheme="minorHAnsi"/>
          <w:sz w:val="22"/>
          <w:szCs w:val="22"/>
          <w:lang w:val="es-CL"/>
        </w:rPr>
        <w:t>segregadas</w:t>
      </w:r>
      <w:r w:rsidRPr="00FB1476">
        <w:rPr>
          <w:rFonts w:asciiTheme="minorHAnsi" w:hAnsiTheme="minorHAnsi"/>
          <w:sz w:val="22"/>
          <w:szCs w:val="22"/>
          <w:lang w:val="es-CL"/>
        </w:rPr>
        <w:t xml:space="preserve"> y validadas por el Departamento de </w:t>
      </w:r>
      <w:r w:rsidR="008A39B6" w:rsidRPr="00FB1476">
        <w:rPr>
          <w:rFonts w:asciiTheme="minorHAnsi" w:hAnsiTheme="minorHAnsi"/>
          <w:sz w:val="22"/>
          <w:szCs w:val="22"/>
          <w:lang w:val="es-CL"/>
        </w:rPr>
        <w:t>Prevención</w:t>
      </w:r>
      <w:r w:rsidRPr="00FB1476">
        <w:rPr>
          <w:rFonts w:asciiTheme="minorHAnsi" w:hAnsiTheme="minorHAnsi"/>
          <w:sz w:val="22"/>
          <w:szCs w:val="22"/>
          <w:lang w:val="es-CL"/>
        </w:rPr>
        <w:t xml:space="preserve"> de riesgos</w:t>
      </w:r>
    </w:p>
    <w:p w:rsidR="00891F18" w:rsidRDefault="00891F18" w:rsidP="00B83F56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891F18" w:rsidRDefault="00891F18" w:rsidP="00891F18">
      <w:pPr>
        <w:pStyle w:val="Textoindependiente"/>
        <w:spacing w:after="0"/>
        <w:jc w:val="both"/>
        <w:rPr>
          <w:rFonts w:asciiTheme="minorHAnsi" w:hAnsiTheme="minorHAnsi"/>
          <w:sz w:val="16"/>
          <w:szCs w:val="22"/>
          <w:lang w:val="es-CL"/>
        </w:rPr>
      </w:pPr>
    </w:p>
    <w:p w:rsidR="00891F18" w:rsidRPr="00E214FC" w:rsidRDefault="00891F18" w:rsidP="00891F18">
      <w:pPr>
        <w:pStyle w:val="Textoindependiente"/>
        <w:spacing w:after="0"/>
        <w:jc w:val="both"/>
        <w:rPr>
          <w:rFonts w:asciiTheme="minorHAnsi" w:hAnsiTheme="minorHAnsi"/>
          <w:sz w:val="22"/>
          <w:szCs w:val="22"/>
          <w:lang w:val="es-CL"/>
        </w:rPr>
      </w:pPr>
    </w:p>
    <w:p w:rsidR="00FD049B" w:rsidRPr="00FF0556" w:rsidRDefault="00FD049B" w:rsidP="007E43D1">
      <w:pPr>
        <w:pStyle w:val="Textoindependiente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F0556">
        <w:rPr>
          <w:rFonts w:asciiTheme="minorHAnsi" w:hAnsiTheme="minorHAnsi"/>
          <w:b/>
          <w:sz w:val="22"/>
          <w:szCs w:val="22"/>
        </w:rPr>
        <w:t>Puntos de Riesgos y medidas adoptadas: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0"/>
        <w:gridCol w:w="3120"/>
        <w:gridCol w:w="3433"/>
      </w:tblGrid>
      <w:tr w:rsidR="00FD049B" w:rsidRPr="00F171AB" w:rsidTr="0001164C">
        <w:trPr>
          <w:trHeight w:val="422"/>
        </w:trPr>
        <w:tc>
          <w:tcPr>
            <w:tcW w:w="3120" w:type="dxa"/>
            <w:shd w:val="clear" w:color="auto" w:fill="FFFFCC"/>
            <w:vAlign w:val="center"/>
          </w:tcPr>
          <w:p w:rsidR="00FD049B" w:rsidRPr="00F171AB" w:rsidRDefault="00FD049B" w:rsidP="00F171AB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F171AB">
              <w:rPr>
                <w:rFonts w:asciiTheme="minorHAnsi" w:hAnsiTheme="minorHAnsi"/>
                <w:b/>
                <w:sz w:val="16"/>
              </w:rPr>
              <w:t>Sector (Km)</w:t>
            </w:r>
          </w:p>
        </w:tc>
        <w:tc>
          <w:tcPr>
            <w:tcW w:w="3120" w:type="dxa"/>
            <w:shd w:val="clear" w:color="auto" w:fill="FFFFCC"/>
            <w:vAlign w:val="center"/>
          </w:tcPr>
          <w:p w:rsidR="00FD049B" w:rsidRPr="00F171AB" w:rsidRDefault="00FD049B" w:rsidP="00F171AB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F171AB">
              <w:rPr>
                <w:rFonts w:asciiTheme="minorHAnsi" w:hAnsiTheme="minorHAnsi"/>
                <w:b/>
                <w:sz w:val="16"/>
              </w:rPr>
              <w:t>Riesgo</w:t>
            </w:r>
          </w:p>
        </w:tc>
        <w:tc>
          <w:tcPr>
            <w:tcW w:w="3433" w:type="dxa"/>
            <w:shd w:val="clear" w:color="auto" w:fill="FFFFCC"/>
            <w:vAlign w:val="center"/>
          </w:tcPr>
          <w:p w:rsidR="00FD049B" w:rsidRPr="00F171AB" w:rsidRDefault="00FD049B" w:rsidP="00F171AB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F171AB">
              <w:rPr>
                <w:rFonts w:asciiTheme="minorHAnsi" w:hAnsiTheme="minorHAnsi"/>
                <w:b/>
                <w:sz w:val="16"/>
              </w:rPr>
              <w:t>Medida adoptada</w:t>
            </w:r>
          </w:p>
        </w:tc>
      </w:tr>
      <w:tr w:rsidR="00EE54A3" w:rsidRPr="00F171AB" w:rsidTr="0001164C">
        <w:trPr>
          <w:trHeight w:val="558"/>
        </w:trPr>
        <w:tc>
          <w:tcPr>
            <w:tcW w:w="3120" w:type="dxa"/>
            <w:vAlign w:val="center"/>
          </w:tcPr>
          <w:p w:rsidR="00EE54A3" w:rsidRPr="00F171AB" w:rsidRDefault="002B42FA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 xml:space="preserve">Cruce </w:t>
            </w:r>
            <w:proofErr w:type="spellStart"/>
            <w:r w:rsidRPr="00F171AB">
              <w:rPr>
                <w:rFonts w:asciiTheme="minorHAnsi" w:hAnsiTheme="minorHAnsi"/>
                <w:sz w:val="16"/>
              </w:rPr>
              <w:t>Samo</w:t>
            </w:r>
            <w:proofErr w:type="spellEnd"/>
            <w:r w:rsidRPr="00F171AB">
              <w:rPr>
                <w:rFonts w:asciiTheme="minorHAnsi" w:hAnsiTheme="minorHAnsi"/>
                <w:sz w:val="16"/>
              </w:rPr>
              <w:t xml:space="preserve"> Alto</w:t>
            </w:r>
            <w:r w:rsidR="00426360" w:rsidRPr="00F171AB">
              <w:rPr>
                <w:rFonts w:asciiTheme="minorHAnsi" w:hAnsiTheme="minorHAnsi"/>
                <w:sz w:val="16"/>
              </w:rPr>
              <w:t xml:space="preserve"> (</w:t>
            </w:r>
            <w:r w:rsidRPr="00F171AB">
              <w:rPr>
                <w:rFonts w:asciiTheme="minorHAnsi" w:hAnsiTheme="minorHAnsi"/>
                <w:sz w:val="16"/>
              </w:rPr>
              <w:t>6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Pr="00F171AB">
              <w:rPr>
                <w:rFonts w:asciiTheme="minorHAnsi" w:hAnsiTheme="minorHAnsi"/>
                <w:sz w:val="16"/>
              </w:rPr>
              <w:t>0</w:t>
            </w:r>
            <w:r w:rsidR="00426360" w:rsidRPr="00F171AB">
              <w:rPr>
                <w:rFonts w:asciiTheme="minorHAnsi" w:hAnsiTheme="minorHAnsi"/>
                <w:sz w:val="16"/>
              </w:rPr>
              <w:t xml:space="preserve">- </w:t>
            </w:r>
            <w:r w:rsidRPr="00F171AB">
              <w:rPr>
                <w:rFonts w:asciiTheme="minorHAnsi" w:hAnsiTheme="minorHAnsi"/>
                <w:sz w:val="16"/>
              </w:rPr>
              <w:t>6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Pr="00F171AB">
              <w:rPr>
                <w:rFonts w:asciiTheme="minorHAnsi" w:hAnsiTheme="minorHAnsi"/>
                <w:sz w:val="16"/>
              </w:rPr>
              <w:t>5</w:t>
            </w:r>
            <w:r w:rsidR="00426360" w:rsidRPr="00F171AB">
              <w:rPr>
                <w:rFonts w:asciiTheme="minorHAnsi" w:hAnsiTheme="minorHAnsi"/>
                <w:sz w:val="16"/>
              </w:rPr>
              <w:t>0)</w:t>
            </w:r>
          </w:p>
        </w:tc>
        <w:tc>
          <w:tcPr>
            <w:tcW w:w="3120" w:type="dxa"/>
            <w:vAlign w:val="center"/>
          </w:tcPr>
          <w:p w:rsidR="00EE54A3" w:rsidRPr="00F171AB" w:rsidRDefault="003F666D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Cruce a Nivel</w:t>
            </w:r>
            <w:r w:rsidR="00426360" w:rsidRPr="00F171AB">
              <w:rPr>
                <w:rFonts w:asciiTheme="minorHAnsi" w:hAnsiTheme="minorHAnsi"/>
                <w:sz w:val="16"/>
              </w:rPr>
              <w:t>.</w:t>
            </w:r>
          </w:p>
        </w:tc>
        <w:tc>
          <w:tcPr>
            <w:tcW w:w="3433" w:type="dxa"/>
            <w:vAlign w:val="center"/>
          </w:tcPr>
          <w:p w:rsidR="00EE54A3" w:rsidRPr="00F171AB" w:rsidRDefault="003F666D" w:rsidP="00F171AB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Monitoreo constantes y revisión del estado de la señalización del sector</w:t>
            </w:r>
            <w:r w:rsidR="009E2A26" w:rsidRPr="00F171AB">
              <w:rPr>
                <w:rFonts w:asciiTheme="minorHAnsi" w:hAnsiTheme="minorHAnsi"/>
                <w:sz w:val="16"/>
              </w:rPr>
              <w:t xml:space="preserve"> antes de la contingencia.</w:t>
            </w:r>
          </w:p>
        </w:tc>
      </w:tr>
      <w:tr w:rsidR="002B42FA" w:rsidRPr="00F171AB" w:rsidTr="0001164C">
        <w:trPr>
          <w:trHeight w:val="372"/>
        </w:trPr>
        <w:tc>
          <w:tcPr>
            <w:tcW w:w="3120" w:type="dxa"/>
            <w:vAlign w:val="center"/>
          </w:tcPr>
          <w:p w:rsidR="002B42FA" w:rsidRPr="00F171AB" w:rsidRDefault="002B42FA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Peaje Las Cardas (34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Pr="00F171AB">
              <w:rPr>
                <w:rFonts w:asciiTheme="minorHAnsi" w:hAnsiTheme="minorHAnsi"/>
                <w:sz w:val="16"/>
              </w:rPr>
              <w:t>0- 35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Pr="00F171AB">
              <w:rPr>
                <w:rFonts w:asciiTheme="minorHAnsi" w:hAnsiTheme="minorHAnsi"/>
                <w:sz w:val="16"/>
              </w:rPr>
              <w:t>0)</w:t>
            </w:r>
          </w:p>
        </w:tc>
        <w:tc>
          <w:tcPr>
            <w:tcW w:w="3120" w:type="dxa"/>
            <w:vAlign w:val="center"/>
          </w:tcPr>
          <w:p w:rsidR="002B42FA" w:rsidRPr="00F171AB" w:rsidRDefault="002B42FA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Sector de Peaje en Pendiente.</w:t>
            </w:r>
          </w:p>
        </w:tc>
        <w:tc>
          <w:tcPr>
            <w:tcW w:w="3433" w:type="dxa"/>
            <w:vAlign w:val="center"/>
          </w:tcPr>
          <w:p w:rsidR="002B42FA" w:rsidRPr="00F171AB" w:rsidRDefault="002B42FA" w:rsidP="00F171AB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 xml:space="preserve">Apoyo con </w:t>
            </w:r>
            <w:r w:rsidR="003F666D" w:rsidRPr="00F171AB">
              <w:rPr>
                <w:rFonts w:asciiTheme="minorHAnsi" w:hAnsiTheme="minorHAnsi"/>
                <w:sz w:val="16"/>
              </w:rPr>
              <w:t>CCTV y monitoreo constantes</w:t>
            </w:r>
            <w:r w:rsidRPr="00F171AB">
              <w:rPr>
                <w:rFonts w:asciiTheme="minorHAnsi" w:hAnsiTheme="minorHAnsi"/>
                <w:sz w:val="16"/>
              </w:rPr>
              <w:t>.</w:t>
            </w:r>
          </w:p>
        </w:tc>
      </w:tr>
      <w:tr w:rsidR="002B42FA" w:rsidRPr="00F171AB" w:rsidTr="0001164C">
        <w:trPr>
          <w:trHeight w:val="378"/>
        </w:trPr>
        <w:tc>
          <w:tcPr>
            <w:tcW w:w="3120" w:type="dxa"/>
            <w:vAlign w:val="center"/>
          </w:tcPr>
          <w:p w:rsidR="002B42FA" w:rsidRPr="00F171AB" w:rsidRDefault="00C77950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 xml:space="preserve">Sector </w:t>
            </w:r>
            <w:r w:rsidR="002B42FA" w:rsidRPr="00F171AB">
              <w:rPr>
                <w:rFonts w:asciiTheme="minorHAnsi" w:hAnsiTheme="minorHAnsi"/>
                <w:sz w:val="16"/>
              </w:rPr>
              <w:t>Cuesta Las Cardas (33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="002B42FA" w:rsidRPr="00F171AB">
              <w:rPr>
                <w:rFonts w:asciiTheme="minorHAnsi" w:hAnsiTheme="minorHAnsi"/>
                <w:sz w:val="16"/>
              </w:rPr>
              <w:t xml:space="preserve">0 – </w:t>
            </w:r>
            <w:r w:rsidRPr="00F171AB">
              <w:rPr>
                <w:rFonts w:asciiTheme="minorHAnsi" w:hAnsiTheme="minorHAnsi"/>
                <w:sz w:val="16"/>
              </w:rPr>
              <w:t>45</w:t>
            </w:r>
            <w:r w:rsidR="00F171AB">
              <w:rPr>
                <w:rFonts w:asciiTheme="minorHAnsi" w:hAnsiTheme="minorHAnsi"/>
                <w:sz w:val="16"/>
              </w:rPr>
              <w:t>,</w:t>
            </w:r>
            <w:r w:rsidRPr="00F171AB">
              <w:rPr>
                <w:rFonts w:asciiTheme="minorHAnsi" w:hAnsiTheme="minorHAnsi"/>
                <w:sz w:val="16"/>
              </w:rPr>
              <w:t>0</w:t>
            </w:r>
            <w:r w:rsidR="002B42FA" w:rsidRPr="00F171AB">
              <w:rPr>
                <w:rFonts w:asciiTheme="minorHAnsi" w:hAnsiTheme="minorHAnsi"/>
                <w:sz w:val="16"/>
              </w:rPr>
              <w:t>)</w:t>
            </w:r>
          </w:p>
        </w:tc>
        <w:tc>
          <w:tcPr>
            <w:tcW w:w="3120" w:type="dxa"/>
            <w:vAlign w:val="center"/>
          </w:tcPr>
          <w:p w:rsidR="002B42FA" w:rsidRPr="00F171AB" w:rsidRDefault="00C3033F" w:rsidP="00F171AB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Sector de curva y poca visibilidad</w:t>
            </w:r>
          </w:p>
        </w:tc>
        <w:tc>
          <w:tcPr>
            <w:tcW w:w="3433" w:type="dxa"/>
            <w:vAlign w:val="center"/>
          </w:tcPr>
          <w:p w:rsidR="002B42FA" w:rsidRPr="00F171AB" w:rsidRDefault="003F666D" w:rsidP="00F171AB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Monitoreo constante en caso de producirse eventos de niebla</w:t>
            </w:r>
            <w:r w:rsidR="00C3033F">
              <w:rPr>
                <w:rFonts w:asciiTheme="minorHAnsi" w:hAnsiTheme="minorHAnsi"/>
                <w:sz w:val="16"/>
              </w:rPr>
              <w:t xml:space="preserve"> y posiblemente usuarios se detengan a observar Fenómeno solar.</w:t>
            </w:r>
          </w:p>
        </w:tc>
      </w:tr>
      <w:tr w:rsidR="00FB030B" w:rsidRPr="00F171AB" w:rsidTr="00FB030B">
        <w:trPr>
          <w:trHeight w:val="37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30B" w:rsidRPr="00F171AB" w:rsidRDefault="00FB030B" w:rsidP="00B55EF2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Mirador las Cardas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30B" w:rsidRPr="00F171AB" w:rsidRDefault="00C3033F" w:rsidP="00B55EF2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Sector de aglomeración de vehículos estacionados.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30B" w:rsidRPr="00F171AB" w:rsidRDefault="00FB030B" w:rsidP="00B55EF2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 xml:space="preserve">Monitoreo </w:t>
            </w:r>
            <w:r w:rsidR="00C62C58">
              <w:rPr>
                <w:rFonts w:asciiTheme="minorHAnsi" w:hAnsiTheme="minorHAnsi"/>
                <w:sz w:val="16"/>
              </w:rPr>
              <w:t>debido a que posiblemente los usuarios se detengan a observar Fenómeno Solar.</w:t>
            </w:r>
          </w:p>
        </w:tc>
      </w:tr>
      <w:tr w:rsidR="00C62C58" w:rsidRPr="00F171AB" w:rsidTr="00FB030B">
        <w:trPr>
          <w:trHeight w:val="37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C58" w:rsidRPr="00F171AB" w:rsidRDefault="00C62C58" w:rsidP="00C62C58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Cruce de la Ruta 43 con la Ruta D-595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C58" w:rsidRPr="00F171AB" w:rsidRDefault="00C62C58" w:rsidP="00C62C58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Cruce a Nivel.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C58" w:rsidRPr="00F171AB" w:rsidRDefault="00C62C58" w:rsidP="00C62C58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 w:rsidRPr="00F171AB">
              <w:rPr>
                <w:rFonts w:asciiTheme="minorHAnsi" w:hAnsiTheme="minorHAnsi"/>
                <w:sz w:val="16"/>
              </w:rPr>
              <w:t>Monitoreo constante y revisión del estado de la señalización del sector antes de la contingencia.</w:t>
            </w:r>
          </w:p>
        </w:tc>
      </w:tr>
      <w:tr w:rsidR="000C2713" w:rsidRPr="00F171AB" w:rsidTr="00FB030B">
        <w:trPr>
          <w:trHeight w:val="37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713" w:rsidRDefault="000C2713" w:rsidP="00C62C58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Cruce La Cantera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713" w:rsidRPr="00F171AB" w:rsidRDefault="000C2713" w:rsidP="00C62C58">
            <w:p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Sector de aglomeración de vehículos ingreso y salida Concesión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713" w:rsidRPr="00F171AB" w:rsidRDefault="000C2713" w:rsidP="00C62C58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Monitoreo Constante y revisión permanente del sector.</w:t>
            </w:r>
          </w:p>
        </w:tc>
      </w:tr>
    </w:tbl>
    <w:p w:rsidR="00E43A5E" w:rsidRDefault="00E43A5E" w:rsidP="00F171AB">
      <w:pPr>
        <w:pStyle w:val="Textoindependiente"/>
        <w:spacing w:after="0"/>
        <w:jc w:val="both"/>
        <w:rPr>
          <w:rFonts w:asciiTheme="minorHAnsi" w:hAnsiTheme="minorHAnsi"/>
          <w:b/>
          <w:sz w:val="16"/>
          <w:szCs w:val="22"/>
        </w:rPr>
      </w:pPr>
    </w:p>
    <w:p w:rsidR="00C926E7" w:rsidRPr="00FF0556" w:rsidRDefault="00C926E7" w:rsidP="00A3718F"/>
    <w:p w:rsidR="00785857" w:rsidRPr="00FF0556" w:rsidRDefault="000C2713" w:rsidP="00F3416B">
      <w:pPr>
        <w:pStyle w:val="Textoindependiente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  <w:r>
        <w:rPr>
          <w:rFonts w:asciiTheme="minorHAnsi" w:hAnsiTheme="minorHAnsi"/>
          <w:b/>
          <w:sz w:val="22"/>
          <w:szCs w:val="22"/>
          <w:lang w:val="es-CL"/>
        </w:rPr>
        <w:t>Medios disponibles</w:t>
      </w:r>
      <w:r w:rsidR="00785857" w:rsidRPr="00FF0556">
        <w:rPr>
          <w:rFonts w:asciiTheme="minorHAnsi" w:hAnsiTheme="minorHAnsi"/>
          <w:b/>
          <w:sz w:val="22"/>
          <w:szCs w:val="22"/>
          <w:lang w:val="es-C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1134"/>
        <w:gridCol w:w="850"/>
        <w:gridCol w:w="5665"/>
      </w:tblGrid>
      <w:tr w:rsidR="00FF38CF" w:rsidRPr="00FF38CF" w:rsidTr="00A3718F">
        <w:trPr>
          <w:trHeight w:val="305"/>
        </w:trPr>
        <w:tc>
          <w:tcPr>
            <w:tcW w:w="1980" w:type="dxa"/>
            <w:shd w:val="clear" w:color="auto" w:fill="FFFFCC"/>
            <w:vAlign w:val="center"/>
          </w:tcPr>
          <w:p w:rsidR="00FF38CF" w:rsidRPr="00FF38CF" w:rsidRDefault="00FF38CF" w:rsidP="004D39FC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FF38CF">
              <w:rPr>
                <w:rFonts w:asciiTheme="minorHAnsi" w:hAnsiTheme="minorHAnsi"/>
                <w:b/>
                <w:sz w:val="16"/>
              </w:rPr>
              <w:t>Servicios Permanentes</w:t>
            </w:r>
          </w:p>
        </w:tc>
        <w:tc>
          <w:tcPr>
            <w:tcW w:w="1134" w:type="dxa"/>
            <w:shd w:val="clear" w:color="auto" w:fill="FFFFCC"/>
          </w:tcPr>
          <w:p w:rsidR="00FF38CF" w:rsidRPr="00FF38CF" w:rsidRDefault="00FF38CF" w:rsidP="004D39FC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Placa Patente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FF38CF" w:rsidRPr="00FF38CF" w:rsidRDefault="00FF38CF" w:rsidP="004D39FC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FF38CF">
              <w:rPr>
                <w:rFonts w:asciiTheme="minorHAnsi" w:hAnsiTheme="minorHAnsi"/>
                <w:b/>
                <w:sz w:val="16"/>
              </w:rPr>
              <w:t>Cantidad</w:t>
            </w:r>
          </w:p>
        </w:tc>
        <w:tc>
          <w:tcPr>
            <w:tcW w:w="5665" w:type="dxa"/>
            <w:shd w:val="clear" w:color="auto" w:fill="FFFFCC"/>
            <w:vAlign w:val="center"/>
          </w:tcPr>
          <w:p w:rsidR="00FF38CF" w:rsidRPr="00FF38CF" w:rsidRDefault="00FF38CF" w:rsidP="004D39FC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FF38CF">
              <w:rPr>
                <w:rFonts w:asciiTheme="minorHAnsi" w:hAnsiTheme="minorHAnsi"/>
                <w:b/>
                <w:sz w:val="16"/>
              </w:rPr>
              <w:t>Detalle</w:t>
            </w:r>
          </w:p>
        </w:tc>
      </w:tr>
      <w:tr w:rsidR="00FF38CF" w:rsidRPr="00FF38CF" w:rsidTr="00A3718F">
        <w:trPr>
          <w:trHeight w:val="255"/>
        </w:trPr>
        <w:tc>
          <w:tcPr>
            <w:tcW w:w="1980" w:type="dxa"/>
          </w:tcPr>
          <w:p w:rsidR="00FF38CF" w:rsidRPr="00FF38CF" w:rsidRDefault="00FF38CF" w:rsidP="004D39FC">
            <w:pPr>
              <w:jc w:val="both"/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Patrulla de Vigilancia Via</w:t>
            </w:r>
            <w:r>
              <w:rPr>
                <w:rFonts w:asciiTheme="minorHAnsi" w:hAnsiTheme="minorHAnsi"/>
                <w:sz w:val="16"/>
              </w:rPr>
              <w:t>l</w:t>
            </w:r>
          </w:p>
        </w:tc>
        <w:tc>
          <w:tcPr>
            <w:tcW w:w="1134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KR-GB-46 </w:t>
            </w:r>
          </w:p>
        </w:tc>
        <w:tc>
          <w:tcPr>
            <w:tcW w:w="850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FF38CF" w:rsidRPr="00FF38CF" w:rsidRDefault="00FF38CF" w:rsidP="00A3718F">
            <w:pPr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Vigilancia Vial</w:t>
            </w:r>
            <w:r>
              <w:rPr>
                <w:rFonts w:asciiTheme="minorHAnsi" w:hAnsiTheme="minorHAnsi"/>
                <w:sz w:val="16"/>
              </w:rPr>
              <w:t xml:space="preserve"> y asistencia </w:t>
            </w:r>
            <w:r w:rsidR="00A3718F">
              <w:rPr>
                <w:rFonts w:asciiTheme="minorHAnsi" w:hAnsiTheme="minorHAnsi"/>
                <w:sz w:val="16"/>
              </w:rPr>
              <w:t>usuarios</w:t>
            </w:r>
          </w:p>
        </w:tc>
      </w:tr>
      <w:tr w:rsidR="00FF38CF" w:rsidRPr="00FF38CF" w:rsidTr="00A3718F">
        <w:trPr>
          <w:trHeight w:val="255"/>
        </w:trPr>
        <w:tc>
          <w:tcPr>
            <w:tcW w:w="1980" w:type="dxa"/>
          </w:tcPr>
          <w:p w:rsidR="00FF38CF" w:rsidRPr="00FF38CF" w:rsidRDefault="00FF38CF" w:rsidP="00C32EC2">
            <w:pPr>
              <w:jc w:val="both"/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Ambulancia</w:t>
            </w:r>
          </w:p>
        </w:tc>
        <w:tc>
          <w:tcPr>
            <w:tcW w:w="1134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GJ-FB-47</w:t>
            </w:r>
          </w:p>
        </w:tc>
        <w:tc>
          <w:tcPr>
            <w:tcW w:w="850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FF38CF" w:rsidRPr="00FF38CF" w:rsidRDefault="00A3718F" w:rsidP="00A3718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Asistencia a usuarios en caso de accidentes y emergencias</w:t>
            </w:r>
          </w:p>
        </w:tc>
      </w:tr>
      <w:tr w:rsidR="00FF38CF" w:rsidRPr="00FF38CF" w:rsidTr="00A3718F">
        <w:trPr>
          <w:trHeight w:val="255"/>
        </w:trPr>
        <w:tc>
          <w:tcPr>
            <w:tcW w:w="1980" w:type="dxa"/>
          </w:tcPr>
          <w:p w:rsidR="00FF38CF" w:rsidRPr="00FF38CF" w:rsidRDefault="00FF38CF" w:rsidP="004D39FC">
            <w:pPr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Camión </w:t>
            </w:r>
            <w:r w:rsidRPr="00FF38CF">
              <w:rPr>
                <w:rFonts w:asciiTheme="minorHAnsi" w:hAnsiTheme="minorHAnsi"/>
                <w:sz w:val="16"/>
              </w:rPr>
              <w:t>Grúa de Rescate</w:t>
            </w:r>
          </w:p>
        </w:tc>
        <w:tc>
          <w:tcPr>
            <w:tcW w:w="1134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KK-VZ-68</w:t>
            </w:r>
          </w:p>
        </w:tc>
        <w:tc>
          <w:tcPr>
            <w:tcW w:w="850" w:type="dxa"/>
          </w:tcPr>
          <w:p w:rsidR="00FF38CF" w:rsidRPr="00FF38CF" w:rsidRDefault="00FF38CF" w:rsidP="00C32EC2">
            <w:pPr>
              <w:jc w:val="center"/>
              <w:rPr>
                <w:rFonts w:asciiTheme="minorHAnsi" w:hAnsiTheme="minorHAnsi"/>
                <w:sz w:val="16"/>
              </w:rPr>
            </w:pPr>
            <w:r w:rsidRPr="00FF38CF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FF38CF" w:rsidRPr="00FF38CF" w:rsidRDefault="00A3718F" w:rsidP="00A3718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Asistencia a usuarios en caso de desperfectos mecánicos, accidentes y</w:t>
            </w:r>
            <w:r w:rsidR="00FF38CF" w:rsidRPr="00FF38CF">
              <w:rPr>
                <w:rFonts w:asciiTheme="minorHAnsi" w:hAnsiTheme="minorHAnsi"/>
                <w:sz w:val="16"/>
              </w:rPr>
              <w:t xml:space="preserve"> Emergencias</w:t>
            </w:r>
          </w:p>
        </w:tc>
      </w:tr>
      <w:tr w:rsidR="000C2713" w:rsidRPr="00FF38CF" w:rsidTr="00A3718F">
        <w:trPr>
          <w:trHeight w:val="255"/>
        </w:trPr>
        <w:tc>
          <w:tcPr>
            <w:tcW w:w="1980" w:type="dxa"/>
          </w:tcPr>
          <w:p w:rsidR="000C2713" w:rsidRDefault="000C2713" w:rsidP="004D39FC">
            <w:pPr>
              <w:jc w:val="both"/>
              <w:rPr>
                <w:rFonts w:asciiTheme="minorHAnsi" w:hAnsiTheme="minorHAnsi"/>
                <w:sz w:val="16"/>
              </w:rPr>
            </w:pPr>
            <w:r w:rsidRPr="00A3718F">
              <w:rPr>
                <w:rFonts w:asciiTheme="minorHAnsi" w:hAnsiTheme="minorHAnsi"/>
                <w:sz w:val="16"/>
              </w:rPr>
              <w:t>Equipo Conservación Vial</w:t>
            </w:r>
          </w:p>
        </w:tc>
        <w:tc>
          <w:tcPr>
            <w:tcW w:w="1134" w:type="dxa"/>
          </w:tcPr>
          <w:p w:rsidR="000C2713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JKDH -44</w:t>
            </w:r>
          </w:p>
        </w:tc>
        <w:tc>
          <w:tcPr>
            <w:tcW w:w="850" w:type="dxa"/>
          </w:tcPr>
          <w:p w:rsidR="000C2713" w:rsidRPr="00FF38CF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0C2713" w:rsidRDefault="000C2713" w:rsidP="00A3718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1 capataz y </w:t>
            </w:r>
            <w:r w:rsidR="00915739">
              <w:rPr>
                <w:rFonts w:asciiTheme="minorHAnsi" w:hAnsiTheme="minorHAnsi"/>
                <w:sz w:val="16"/>
              </w:rPr>
              <w:t>2</w:t>
            </w:r>
            <w:r>
              <w:rPr>
                <w:rFonts w:asciiTheme="minorHAnsi" w:hAnsiTheme="minorHAnsi"/>
                <w:sz w:val="16"/>
              </w:rPr>
              <w:t xml:space="preserve"> ayudante, recorriendo el tramo</w:t>
            </w:r>
          </w:p>
        </w:tc>
      </w:tr>
      <w:tr w:rsidR="000C2713" w:rsidRPr="00FF38CF" w:rsidTr="00A3718F">
        <w:trPr>
          <w:trHeight w:val="255"/>
        </w:trPr>
        <w:tc>
          <w:tcPr>
            <w:tcW w:w="1980" w:type="dxa"/>
          </w:tcPr>
          <w:p w:rsidR="000C2713" w:rsidRDefault="000C2713" w:rsidP="004D39FC">
            <w:pPr>
              <w:jc w:val="both"/>
              <w:rPr>
                <w:rFonts w:asciiTheme="minorHAnsi" w:hAnsiTheme="minorHAnsi"/>
                <w:sz w:val="16"/>
              </w:rPr>
            </w:pPr>
            <w:r w:rsidRPr="00A3718F">
              <w:rPr>
                <w:rFonts w:asciiTheme="minorHAnsi" w:hAnsiTheme="minorHAnsi"/>
                <w:sz w:val="16"/>
              </w:rPr>
              <w:t>Equipo Conservación Vial</w:t>
            </w:r>
          </w:p>
        </w:tc>
        <w:tc>
          <w:tcPr>
            <w:tcW w:w="1134" w:type="dxa"/>
          </w:tcPr>
          <w:p w:rsidR="000C2713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KLRX-44</w:t>
            </w:r>
          </w:p>
        </w:tc>
        <w:tc>
          <w:tcPr>
            <w:tcW w:w="850" w:type="dxa"/>
          </w:tcPr>
          <w:p w:rsidR="000C2713" w:rsidRPr="00FF38CF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0C2713" w:rsidRDefault="000C2713" w:rsidP="00A3718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1 capataz y </w:t>
            </w:r>
            <w:r w:rsidR="00915739">
              <w:rPr>
                <w:rFonts w:asciiTheme="minorHAnsi" w:hAnsiTheme="minorHAnsi"/>
                <w:sz w:val="16"/>
              </w:rPr>
              <w:t>2 ayudante</w:t>
            </w:r>
            <w:r>
              <w:rPr>
                <w:rFonts w:asciiTheme="minorHAnsi" w:hAnsiTheme="minorHAnsi"/>
                <w:sz w:val="16"/>
              </w:rPr>
              <w:t>, recorriendo el tramo</w:t>
            </w:r>
          </w:p>
        </w:tc>
      </w:tr>
      <w:tr w:rsidR="000C2713" w:rsidRPr="00FF38CF" w:rsidTr="00A3718F">
        <w:trPr>
          <w:trHeight w:val="255"/>
        </w:trPr>
        <w:tc>
          <w:tcPr>
            <w:tcW w:w="1980" w:type="dxa"/>
          </w:tcPr>
          <w:p w:rsidR="000C2713" w:rsidRDefault="000C2713" w:rsidP="004D39FC">
            <w:pPr>
              <w:jc w:val="both"/>
              <w:rPr>
                <w:rFonts w:asciiTheme="minorHAnsi" w:hAnsiTheme="minorHAnsi"/>
                <w:sz w:val="16"/>
              </w:rPr>
            </w:pPr>
            <w:r w:rsidRPr="00A3718F">
              <w:rPr>
                <w:rFonts w:asciiTheme="minorHAnsi" w:hAnsiTheme="minorHAnsi"/>
                <w:sz w:val="16"/>
              </w:rPr>
              <w:t>Equipo Conservación Vial</w:t>
            </w:r>
          </w:p>
        </w:tc>
        <w:tc>
          <w:tcPr>
            <w:tcW w:w="1134" w:type="dxa"/>
          </w:tcPr>
          <w:p w:rsidR="000C2713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KPXG-49</w:t>
            </w:r>
          </w:p>
        </w:tc>
        <w:tc>
          <w:tcPr>
            <w:tcW w:w="850" w:type="dxa"/>
          </w:tcPr>
          <w:p w:rsidR="000C2713" w:rsidRPr="00FF38CF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5665" w:type="dxa"/>
          </w:tcPr>
          <w:p w:rsidR="000C2713" w:rsidRDefault="000C2713" w:rsidP="00A3718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1 capataz y </w:t>
            </w:r>
            <w:r w:rsidR="00915739">
              <w:rPr>
                <w:rFonts w:asciiTheme="minorHAnsi" w:hAnsiTheme="minorHAnsi"/>
                <w:sz w:val="16"/>
              </w:rPr>
              <w:t>2</w:t>
            </w:r>
            <w:r>
              <w:rPr>
                <w:rFonts w:asciiTheme="minorHAnsi" w:hAnsiTheme="minorHAnsi"/>
                <w:sz w:val="16"/>
              </w:rPr>
              <w:t xml:space="preserve"> ayudante, recorriendo el tramo</w:t>
            </w:r>
          </w:p>
        </w:tc>
      </w:tr>
      <w:tr w:rsidR="000C2713" w:rsidRPr="00FF38CF" w:rsidTr="00A3718F">
        <w:trPr>
          <w:trHeight w:val="255"/>
        </w:trPr>
        <w:tc>
          <w:tcPr>
            <w:tcW w:w="1980" w:type="dxa"/>
          </w:tcPr>
          <w:p w:rsidR="000C2713" w:rsidRDefault="000C2713" w:rsidP="004D39FC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</w:tcPr>
          <w:p w:rsidR="000C2713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850" w:type="dxa"/>
          </w:tcPr>
          <w:p w:rsidR="000C2713" w:rsidRPr="00FF38CF" w:rsidRDefault="000C2713" w:rsidP="00C32EC2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5665" w:type="dxa"/>
          </w:tcPr>
          <w:p w:rsidR="000C2713" w:rsidRDefault="000C2713" w:rsidP="00A3718F">
            <w:pPr>
              <w:rPr>
                <w:rFonts w:asciiTheme="minorHAnsi" w:hAnsiTheme="minorHAnsi"/>
                <w:sz w:val="16"/>
              </w:rPr>
            </w:pPr>
          </w:p>
        </w:tc>
      </w:tr>
    </w:tbl>
    <w:p w:rsidR="00785857" w:rsidRPr="000C2713" w:rsidRDefault="00785857" w:rsidP="00A3718F">
      <w:pPr>
        <w:rPr>
          <w:b/>
        </w:rPr>
      </w:pPr>
    </w:p>
    <w:p w:rsidR="00C91FB7" w:rsidRPr="00915739" w:rsidRDefault="000C2713" w:rsidP="00915739">
      <w:pPr>
        <w:pStyle w:val="Prrafodelista"/>
        <w:numPr>
          <w:ilvl w:val="0"/>
          <w:numId w:val="26"/>
        </w:numPr>
        <w:rPr>
          <w:b/>
        </w:rPr>
      </w:pPr>
      <w:r w:rsidRPr="00915739">
        <w:rPr>
          <w:b/>
        </w:rPr>
        <w:t>Distribución de los medios disponibles</w:t>
      </w:r>
    </w:p>
    <w:p w:rsidR="007260CB" w:rsidRDefault="007260CB" w:rsidP="00A3718F"/>
    <w:p w:rsidR="00F14544" w:rsidRDefault="00943635" w:rsidP="0034138C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68C0C42" wp14:editId="66A2A02B">
            <wp:extent cx="6267450" cy="1768944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601" cy="17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44" w:rsidRDefault="00F14544" w:rsidP="0034138C">
      <w:pPr>
        <w:jc w:val="both"/>
        <w:rPr>
          <w:rFonts w:asciiTheme="minorHAnsi" w:hAnsiTheme="minorHAnsi"/>
        </w:rPr>
      </w:pPr>
    </w:p>
    <w:p w:rsidR="00F14544" w:rsidRDefault="00F14544" w:rsidP="0034138C">
      <w:pPr>
        <w:jc w:val="both"/>
        <w:rPr>
          <w:rFonts w:asciiTheme="minorHAnsi" w:hAnsiTheme="minorHAnsi"/>
        </w:rPr>
      </w:pPr>
    </w:p>
    <w:sectPr w:rsidR="00F14544" w:rsidSect="00FF38CF">
      <w:headerReference w:type="default" r:id="rId11"/>
      <w:footerReference w:type="default" r:id="rId12"/>
      <w:pgSz w:w="11907" w:h="16839" w:code="9"/>
      <w:pgMar w:top="3686" w:right="1134" w:bottom="709" w:left="1134" w:header="709" w:footer="13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ED" w:rsidRDefault="00A707ED" w:rsidP="002F79B6">
      <w:pPr>
        <w:spacing w:line="240" w:lineRule="auto"/>
      </w:pPr>
      <w:r>
        <w:separator/>
      </w:r>
    </w:p>
  </w:endnote>
  <w:endnote w:type="continuationSeparator" w:id="0">
    <w:p w:rsidR="00A707ED" w:rsidRDefault="00A707ED" w:rsidP="002F7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96741"/>
      <w:docPartObj>
        <w:docPartGallery w:val="Page Numbers (Bottom of Page)"/>
        <w:docPartUnique/>
      </w:docPartObj>
    </w:sdtPr>
    <w:sdtEndPr/>
    <w:sdtContent>
      <w:p w:rsidR="00EF51CC" w:rsidRDefault="00EF51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EE" w:rsidRPr="00A66FEE">
          <w:rPr>
            <w:noProof/>
            <w:lang w:val="es-ES"/>
          </w:rPr>
          <w:t>1</w:t>
        </w:r>
        <w:r>
          <w:fldChar w:fldCharType="end"/>
        </w:r>
      </w:p>
    </w:sdtContent>
  </w:sdt>
  <w:p w:rsidR="002F79B6" w:rsidRDefault="002F79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ED" w:rsidRDefault="00A707ED" w:rsidP="002F79B6">
      <w:pPr>
        <w:spacing w:line="240" w:lineRule="auto"/>
      </w:pPr>
      <w:r>
        <w:separator/>
      </w:r>
    </w:p>
  </w:footnote>
  <w:footnote w:type="continuationSeparator" w:id="0">
    <w:p w:rsidR="00A707ED" w:rsidRDefault="00A707ED" w:rsidP="002F7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3"/>
      <w:gridCol w:w="3215"/>
    </w:tblGrid>
    <w:tr w:rsidR="00245659" w:rsidTr="0001164C">
      <w:trPr>
        <w:trHeight w:val="857"/>
      </w:trPr>
      <w:tc>
        <w:tcPr>
          <w:tcW w:w="3212" w:type="dxa"/>
          <w:vAlign w:val="center"/>
        </w:tcPr>
        <w:p w:rsidR="00245659" w:rsidRDefault="00245659" w:rsidP="00245659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63F72FAB">
                <wp:extent cx="1569600" cy="853200"/>
                <wp:effectExtent l="0" t="0" r="0" b="4445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68" t="21009" r="8988" b="20733"/>
                        <a:stretch/>
                      </pic:blipFill>
                      <pic:spPr bwMode="auto">
                        <a:xfrm>
                          <a:off x="0" y="0"/>
                          <a:ext cx="1569600" cy="8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245659" w:rsidRDefault="00245659" w:rsidP="00245659">
          <w:pPr>
            <w:pStyle w:val="Encabezado"/>
            <w:jc w:val="center"/>
          </w:pPr>
        </w:p>
      </w:tc>
      <w:tc>
        <w:tcPr>
          <w:tcW w:w="3215" w:type="dxa"/>
          <w:vAlign w:val="center"/>
        </w:tcPr>
        <w:p w:rsidR="00245659" w:rsidRDefault="00245659" w:rsidP="00245659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3D2B583D">
                <wp:extent cx="1641381" cy="623309"/>
                <wp:effectExtent l="0" t="0" r="0" b="0"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212" cy="6334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45659" w:rsidTr="0001164C">
      <w:trPr>
        <w:trHeight w:val="635"/>
      </w:trPr>
      <w:tc>
        <w:tcPr>
          <w:tcW w:w="9640" w:type="dxa"/>
          <w:gridSpan w:val="3"/>
          <w:vAlign w:val="center"/>
        </w:tcPr>
        <w:p w:rsidR="00245659" w:rsidRDefault="00245659" w:rsidP="00245659">
          <w:pPr>
            <w:spacing w:line="276" w:lineRule="auto"/>
            <w:jc w:val="center"/>
            <w:rPr>
              <w:rFonts w:ascii="Arial" w:hAnsi="Arial" w:cs="Arial"/>
              <w:b/>
              <w:color w:val="1F497D"/>
              <w:sz w:val="32"/>
              <w:szCs w:val="32"/>
              <w:lang w:val="es-ES_tradnl"/>
            </w:rPr>
          </w:pPr>
        </w:p>
        <w:p w:rsidR="00245659" w:rsidRDefault="00245659" w:rsidP="00245659">
          <w:pPr>
            <w:spacing w:line="276" w:lineRule="auto"/>
            <w:jc w:val="center"/>
            <w:rPr>
              <w:rFonts w:ascii="Arial" w:hAnsi="Arial" w:cs="Arial"/>
              <w:b/>
              <w:color w:val="1F497D"/>
              <w:sz w:val="24"/>
              <w:szCs w:val="32"/>
              <w:lang w:val="es-ES_tradnl"/>
            </w:rPr>
          </w:pPr>
          <w:r w:rsidRPr="00245659">
            <w:rPr>
              <w:rFonts w:ascii="Arial" w:hAnsi="Arial" w:cs="Arial"/>
              <w:b/>
              <w:color w:val="1F497D"/>
              <w:sz w:val="24"/>
              <w:szCs w:val="32"/>
              <w:lang w:val="es-ES_tradnl"/>
            </w:rPr>
            <w:t>FICHA ÚNICA RESUMIDA</w:t>
          </w:r>
          <w:r>
            <w:rPr>
              <w:rFonts w:ascii="Arial" w:hAnsi="Arial" w:cs="Arial"/>
              <w:b/>
              <w:color w:val="1F497D"/>
              <w:sz w:val="24"/>
              <w:szCs w:val="32"/>
              <w:lang w:val="es-ES_tradnl"/>
            </w:rPr>
            <w:t xml:space="preserve"> </w:t>
          </w:r>
          <w:r w:rsidRPr="00245659">
            <w:rPr>
              <w:rFonts w:ascii="Arial" w:hAnsi="Arial" w:cs="Arial"/>
              <w:b/>
              <w:color w:val="1F497D"/>
              <w:sz w:val="24"/>
              <w:szCs w:val="32"/>
              <w:lang w:val="es-ES_tradnl"/>
            </w:rPr>
            <w:t xml:space="preserve">PARA ELABORAR </w:t>
          </w:r>
        </w:p>
        <w:p w:rsidR="00245659" w:rsidRDefault="00245659" w:rsidP="00245659">
          <w:pPr>
            <w:spacing w:line="276" w:lineRule="auto"/>
            <w:jc w:val="center"/>
            <w:rPr>
              <w:noProof/>
              <w:lang w:eastAsia="es-CL"/>
            </w:rPr>
          </w:pPr>
          <w:r w:rsidRPr="00245659">
            <w:rPr>
              <w:rFonts w:ascii="Arial" w:hAnsi="Arial" w:cs="Arial"/>
              <w:b/>
              <w:color w:val="1F497D"/>
              <w:sz w:val="24"/>
              <w:szCs w:val="32"/>
              <w:lang w:val="es-ES_tradnl"/>
            </w:rPr>
            <w:t>EL PLAN DE CONTINGENCIA CONCESIONARIA</w:t>
          </w:r>
        </w:p>
      </w:tc>
    </w:tr>
  </w:tbl>
  <w:p w:rsidR="00245659" w:rsidRDefault="00245659">
    <w:pPr>
      <w:pStyle w:val="Encabezad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8A825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03FBF"/>
    <w:multiLevelType w:val="hybridMultilevel"/>
    <w:tmpl w:val="D4568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126"/>
    <w:multiLevelType w:val="hybridMultilevel"/>
    <w:tmpl w:val="25E05580"/>
    <w:lvl w:ilvl="0" w:tplc="9BC4559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C80BEF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14024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79A794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6C2B8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2A0F22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00235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E26184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936183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058A295F"/>
    <w:multiLevelType w:val="hybridMultilevel"/>
    <w:tmpl w:val="D0C00FF2"/>
    <w:lvl w:ilvl="0" w:tplc="006A429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572E92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10ABE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07AEDC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0F24E4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DE08CD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16C1A0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198F74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5F65ED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0D7F791D"/>
    <w:multiLevelType w:val="hybridMultilevel"/>
    <w:tmpl w:val="20385E10"/>
    <w:lvl w:ilvl="0" w:tplc="0A20C462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83745B3C" w:tentative="1">
      <w:start w:val="1"/>
      <w:numFmt w:val="bullet"/>
      <w:lvlText w:val=""/>
      <w:lvlJc w:val="left"/>
      <w:pPr>
        <w:tabs>
          <w:tab w:val="num" w:pos="1582"/>
        </w:tabs>
        <w:ind w:left="1582" w:hanging="360"/>
      </w:pPr>
      <w:rPr>
        <w:rFonts w:ascii="Wingdings 2" w:hAnsi="Wingdings 2" w:hint="default"/>
      </w:rPr>
    </w:lvl>
    <w:lvl w:ilvl="2" w:tplc="9D149E9C" w:tentative="1">
      <w:start w:val="1"/>
      <w:numFmt w:val="bullet"/>
      <w:lvlText w:val=""/>
      <w:lvlJc w:val="left"/>
      <w:pPr>
        <w:tabs>
          <w:tab w:val="num" w:pos="2302"/>
        </w:tabs>
        <w:ind w:left="2302" w:hanging="360"/>
      </w:pPr>
      <w:rPr>
        <w:rFonts w:ascii="Wingdings 2" w:hAnsi="Wingdings 2" w:hint="default"/>
      </w:rPr>
    </w:lvl>
    <w:lvl w:ilvl="3" w:tplc="2F52B49A" w:tentative="1">
      <w:start w:val="1"/>
      <w:numFmt w:val="bullet"/>
      <w:lvlText w:val=""/>
      <w:lvlJc w:val="left"/>
      <w:pPr>
        <w:tabs>
          <w:tab w:val="num" w:pos="3022"/>
        </w:tabs>
        <w:ind w:left="3022" w:hanging="360"/>
      </w:pPr>
      <w:rPr>
        <w:rFonts w:ascii="Wingdings 2" w:hAnsi="Wingdings 2" w:hint="default"/>
      </w:rPr>
    </w:lvl>
    <w:lvl w:ilvl="4" w:tplc="EAA0BEA2" w:tentative="1">
      <w:start w:val="1"/>
      <w:numFmt w:val="bullet"/>
      <w:lvlText w:val=""/>
      <w:lvlJc w:val="left"/>
      <w:pPr>
        <w:tabs>
          <w:tab w:val="num" w:pos="3742"/>
        </w:tabs>
        <w:ind w:left="3742" w:hanging="360"/>
      </w:pPr>
      <w:rPr>
        <w:rFonts w:ascii="Wingdings 2" w:hAnsi="Wingdings 2" w:hint="default"/>
      </w:rPr>
    </w:lvl>
    <w:lvl w:ilvl="5" w:tplc="CCB84DBA" w:tentative="1">
      <w:start w:val="1"/>
      <w:numFmt w:val="bullet"/>
      <w:lvlText w:val=""/>
      <w:lvlJc w:val="left"/>
      <w:pPr>
        <w:tabs>
          <w:tab w:val="num" w:pos="4462"/>
        </w:tabs>
        <w:ind w:left="4462" w:hanging="360"/>
      </w:pPr>
      <w:rPr>
        <w:rFonts w:ascii="Wingdings 2" w:hAnsi="Wingdings 2" w:hint="default"/>
      </w:rPr>
    </w:lvl>
    <w:lvl w:ilvl="6" w:tplc="545259F4" w:tentative="1">
      <w:start w:val="1"/>
      <w:numFmt w:val="bullet"/>
      <w:lvlText w:val=""/>
      <w:lvlJc w:val="left"/>
      <w:pPr>
        <w:tabs>
          <w:tab w:val="num" w:pos="5182"/>
        </w:tabs>
        <w:ind w:left="5182" w:hanging="360"/>
      </w:pPr>
      <w:rPr>
        <w:rFonts w:ascii="Wingdings 2" w:hAnsi="Wingdings 2" w:hint="default"/>
      </w:rPr>
    </w:lvl>
    <w:lvl w:ilvl="7" w:tplc="4FCCB4EE" w:tentative="1">
      <w:start w:val="1"/>
      <w:numFmt w:val="bullet"/>
      <w:lvlText w:val=""/>
      <w:lvlJc w:val="left"/>
      <w:pPr>
        <w:tabs>
          <w:tab w:val="num" w:pos="5902"/>
        </w:tabs>
        <w:ind w:left="5902" w:hanging="360"/>
      </w:pPr>
      <w:rPr>
        <w:rFonts w:ascii="Wingdings 2" w:hAnsi="Wingdings 2" w:hint="default"/>
      </w:rPr>
    </w:lvl>
    <w:lvl w:ilvl="8" w:tplc="91DC1BE4" w:tentative="1">
      <w:start w:val="1"/>
      <w:numFmt w:val="bullet"/>
      <w:lvlText w:val=""/>
      <w:lvlJc w:val="left"/>
      <w:pPr>
        <w:tabs>
          <w:tab w:val="num" w:pos="6622"/>
        </w:tabs>
        <w:ind w:left="6622" w:hanging="360"/>
      </w:pPr>
      <w:rPr>
        <w:rFonts w:ascii="Wingdings 2" w:hAnsi="Wingdings 2" w:hint="default"/>
      </w:rPr>
    </w:lvl>
  </w:abstractNum>
  <w:abstractNum w:abstractNumId="5" w15:restartNumberingAfterBreak="0">
    <w:nsid w:val="10B4094C"/>
    <w:multiLevelType w:val="hybridMultilevel"/>
    <w:tmpl w:val="9836BCB8"/>
    <w:lvl w:ilvl="0" w:tplc="936C06B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06A427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6383A2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0C276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8A95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2388E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FD690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B24D2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A0C50C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36B308A"/>
    <w:multiLevelType w:val="hybridMultilevel"/>
    <w:tmpl w:val="C53624DC"/>
    <w:lvl w:ilvl="0" w:tplc="7828FF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4CD0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2A227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AC7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E54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0CA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CD4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31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CEE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0CA"/>
    <w:multiLevelType w:val="hybridMultilevel"/>
    <w:tmpl w:val="5E62704A"/>
    <w:lvl w:ilvl="0" w:tplc="619273A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47AD26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FB0451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448305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7A93E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A0EDB2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5EA9BE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17296D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CD4970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 w15:restartNumberingAfterBreak="0">
    <w:nsid w:val="1D5C04F8"/>
    <w:multiLevelType w:val="hybridMultilevel"/>
    <w:tmpl w:val="9A3EDA5A"/>
    <w:lvl w:ilvl="0" w:tplc="AE708160">
      <w:start w:val="1"/>
      <w:numFmt w:val="bullet"/>
      <w:lvlText w:val="-"/>
      <w:lvlJc w:val="left"/>
      <w:pPr>
        <w:tabs>
          <w:tab w:val="num" w:pos="1082"/>
        </w:tabs>
        <w:ind w:left="1082" w:hanging="360"/>
      </w:pPr>
      <w:rPr>
        <w:rFonts w:ascii="Arial" w:hAnsi="Arial" w:hint="default"/>
        <w:spacing w:val="0"/>
        <w:position w:val="2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6B6D"/>
    <w:multiLevelType w:val="hybridMultilevel"/>
    <w:tmpl w:val="147407C8"/>
    <w:lvl w:ilvl="0" w:tplc="CBA40E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A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A98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638A0F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C23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C9C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E72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66E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C5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4AE1"/>
    <w:multiLevelType w:val="hybridMultilevel"/>
    <w:tmpl w:val="BBD2F676"/>
    <w:lvl w:ilvl="0" w:tplc="BA5E296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A549E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B78A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80868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2AE65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99A5F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9F281B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F6005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3566FF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295B3392"/>
    <w:multiLevelType w:val="hybridMultilevel"/>
    <w:tmpl w:val="70DC33D8"/>
    <w:lvl w:ilvl="0" w:tplc="6F4886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43D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1A51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9629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407C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AECF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CEF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EE6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E3D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A5E049B"/>
    <w:multiLevelType w:val="hybridMultilevel"/>
    <w:tmpl w:val="D33E6AD8"/>
    <w:lvl w:ilvl="0" w:tplc="3B6C13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70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BE6D5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25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8AE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32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858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0ED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C31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22AF2"/>
    <w:multiLevelType w:val="hybridMultilevel"/>
    <w:tmpl w:val="6C14BE78"/>
    <w:lvl w:ilvl="0" w:tplc="A1D624E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DE811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6A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4E9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94A0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82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3C3A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1429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6C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0323000"/>
    <w:multiLevelType w:val="hybridMultilevel"/>
    <w:tmpl w:val="71E6126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5D6A12"/>
    <w:multiLevelType w:val="hybridMultilevel"/>
    <w:tmpl w:val="0D0E46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8839D3"/>
    <w:multiLevelType w:val="hybridMultilevel"/>
    <w:tmpl w:val="4C7EED22"/>
    <w:lvl w:ilvl="0" w:tplc="F90029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7B2C5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8EB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265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7C6A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E0E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E5C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285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0E4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A4F2B79"/>
    <w:multiLevelType w:val="hybridMultilevel"/>
    <w:tmpl w:val="1F6E2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634A"/>
    <w:multiLevelType w:val="hybridMultilevel"/>
    <w:tmpl w:val="BB54393A"/>
    <w:lvl w:ilvl="0" w:tplc="D1FAEE4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5A0A07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E68E4F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3B8904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952027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3A026E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7384A3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796C83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01C56D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 w15:restartNumberingAfterBreak="0">
    <w:nsid w:val="3FD4710B"/>
    <w:multiLevelType w:val="hybridMultilevel"/>
    <w:tmpl w:val="0FBCFCA0"/>
    <w:lvl w:ilvl="0" w:tplc="3C98EFE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C6E5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C59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2EB9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28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F61C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6B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98E0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8E4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1DF5392"/>
    <w:multiLevelType w:val="hybridMultilevel"/>
    <w:tmpl w:val="B4EC2E70"/>
    <w:lvl w:ilvl="0" w:tplc="037E5D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53E3C3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EBC273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05AE16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082CAC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1E0C9D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0052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2D0852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16EC9F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1" w15:restartNumberingAfterBreak="0">
    <w:nsid w:val="46F309DD"/>
    <w:multiLevelType w:val="hybridMultilevel"/>
    <w:tmpl w:val="37CE2450"/>
    <w:lvl w:ilvl="0" w:tplc="91A4EC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4E3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C1A4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98096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2A2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60B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6D9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0E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2A1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8168E"/>
    <w:multiLevelType w:val="hybridMultilevel"/>
    <w:tmpl w:val="D564FEA0"/>
    <w:lvl w:ilvl="0" w:tplc="CD8E7E3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B28E7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0EDA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3AC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20B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64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506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509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B6E1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1653B9"/>
    <w:multiLevelType w:val="hybridMultilevel"/>
    <w:tmpl w:val="51B4D046"/>
    <w:lvl w:ilvl="0" w:tplc="CA36F78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0E8F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285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8CB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8F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28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5ED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41A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1A0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285420"/>
    <w:multiLevelType w:val="hybridMultilevel"/>
    <w:tmpl w:val="3856AFC0"/>
    <w:lvl w:ilvl="0" w:tplc="D9841A9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58EFC7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C0C06B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FDCB88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9887A4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7A0F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56C5EA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6E8F18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AD0903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 w15:restartNumberingAfterBreak="0">
    <w:nsid w:val="543B2CA9"/>
    <w:multiLevelType w:val="hybridMultilevel"/>
    <w:tmpl w:val="A306C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73E17"/>
    <w:multiLevelType w:val="hybridMultilevel"/>
    <w:tmpl w:val="3D740D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6A438">
      <w:start w:val="1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5177"/>
    <w:multiLevelType w:val="hybridMultilevel"/>
    <w:tmpl w:val="72B271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648D4"/>
    <w:multiLevelType w:val="hybridMultilevel"/>
    <w:tmpl w:val="852EC486"/>
    <w:lvl w:ilvl="0" w:tplc="ACFEFD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7887"/>
    <w:multiLevelType w:val="hybridMultilevel"/>
    <w:tmpl w:val="3C62C81E"/>
    <w:lvl w:ilvl="0" w:tplc="CA9673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B4CB5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1B4764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FC27AC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714DAC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828923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CBE4A5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A9E0A7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7E8384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0" w15:restartNumberingAfterBreak="0">
    <w:nsid w:val="7552102F"/>
    <w:multiLevelType w:val="hybridMultilevel"/>
    <w:tmpl w:val="89E2343C"/>
    <w:lvl w:ilvl="0" w:tplc="38823B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C06F9"/>
    <w:multiLevelType w:val="hybridMultilevel"/>
    <w:tmpl w:val="C4406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B28D0"/>
    <w:multiLevelType w:val="hybridMultilevel"/>
    <w:tmpl w:val="D3727B2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530C36"/>
    <w:multiLevelType w:val="hybridMultilevel"/>
    <w:tmpl w:val="36803EF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20"/>
  </w:num>
  <w:num w:numId="8">
    <w:abstractNumId w:val="4"/>
  </w:num>
  <w:num w:numId="9">
    <w:abstractNumId w:val="19"/>
  </w:num>
  <w:num w:numId="10">
    <w:abstractNumId w:val="12"/>
  </w:num>
  <w:num w:numId="11">
    <w:abstractNumId w:val="9"/>
  </w:num>
  <w:num w:numId="12">
    <w:abstractNumId w:val="21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22"/>
  </w:num>
  <w:num w:numId="18">
    <w:abstractNumId w:val="3"/>
  </w:num>
  <w:num w:numId="19">
    <w:abstractNumId w:val="18"/>
  </w:num>
  <w:num w:numId="20">
    <w:abstractNumId w:val="16"/>
  </w:num>
  <w:num w:numId="21">
    <w:abstractNumId w:val="15"/>
  </w:num>
  <w:num w:numId="22">
    <w:abstractNumId w:val="26"/>
  </w:num>
  <w:num w:numId="23">
    <w:abstractNumId w:val="33"/>
  </w:num>
  <w:num w:numId="24">
    <w:abstractNumId w:val="1"/>
  </w:num>
  <w:num w:numId="25">
    <w:abstractNumId w:val="17"/>
  </w:num>
  <w:num w:numId="26">
    <w:abstractNumId w:val="14"/>
  </w:num>
  <w:num w:numId="27">
    <w:abstractNumId w:val="32"/>
  </w:num>
  <w:num w:numId="28">
    <w:abstractNumId w:val="30"/>
  </w:num>
  <w:num w:numId="29">
    <w:abstractNumId w:val="0"/>
  </w:num>
  <w:num w:numId="30">
    <w:abstractNumId w:val="25"/>
  </w:num>
  <w:num w:numId="31">
    <w:abstractNumId w:val="8"/>
  </w:num>
  <w:num w:numId="32">
    <w:abstractNumId w:val="27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1B"/>
    <w:rsid w:val="000047C9"/>
    <w:rsid w:val="000061FB"/>
    <w:rsid w:val="000078C4"/>
    <w:rsid w:val="0001086B"/>
    <w:rsid w:val="0001164C"/>
    <w:rsid w:val="0003039D"/>
    <w:rsid w:val="00041232"/>
    <w:rsid w:val="00044C67"/>
    <w:rsid w:val="00063371"/>
    <w:rsid w:val="00063996"/>
    <w:rsid w:val="00064980"/>
    <w:rsid w:val="000967DF"/>
    <w:rsid w:val="000A121E"/>
    <w:rsid w:val="000A42F4"/>
    <w:rsid w:val="000B1A37"/>
    <w:rsid w:val="000B3290"/>
    <w:rsid w:val="000C1C51"/>
    <w:rsid w:val="000C2713"/>
    <w:rsid w:val="000C5C69"/>
    <w:rsid w:val="000E3D25"/>
    <w:rsid w:val="000E7AEA"/>
    <w:rsid w:val="000E7BE1"/>
    <w:rsid w:val="000F1641"/>
    <w:rsid w:val="0010347B"/>
    <w:rsid w:val="00107803"/>
    <w:rsid w:val="00111F9B"/>
    <w:rsid w:val="001135C8"/>
    <w:rsid w:val="00117651"/>
    <w:rsid w:val="00151E65"/>
    <w:rsid w:val="0015654C"/>
    <w:rsid w:val="001623D7"/>
    <w:rsid w:val="00182DF2"/>
    <w:rsid w:val="00194998"/>
    <w:rsid w:val="001A2694"/>
    <w:rsid w:val="001A3BB8"/>
    <w:rsid w:val="001A7104"/>
    <w:rsid w:val="001C0F19"/>
    <w:rsid w:val="001C4475"/>
    <w:rsid w:val="001C48D5"/>
    <w:rsid w:val="001F6BEB"/>
    <w:rsid w:val="00203543"/>
    <w:rsid w:val="002114D1"/>
    <w:rsid w:val="002212E7"/>
    <w:rsid w:val="00231703"/>
    <w:rsid w:val="00240BCE"/>
    <w:rsid w:val="00243BFE"/>
    <w:rsid w:val="00245659"/>
    <w:rsid w:val="00261BE2"/>
    <w:rsid w:val="002623DF"/>
    <w:rsid w:val="00263A0A"/>
    <w:rsid w:val="00271BB5"/>
    <w:rsid w:val="00272A03"/>
    <w:rsid w:val="002A21B6"/>
    <w:rsid w:val="002B1C6C"/>
    <w:rsid w:val="002B42FA"/>
    <w:rsid w:val="002B5C48"/>
    <w:rsid w:val="002C6A4B"/>
    <w:rsid w:val="002D2A20"/>
    <w:rsid w:val="002D6604"/>
    <w:rsid w:val="002E3F31"/>
    <w:rsid w:val="002E466B"/>
    <w:rsid w:val="002E6EC7"/>
    <w:rsid w:val="002F474D"/>
    <w:rsid w:val="002F79B6"/>
    <w:rsid w:val="00301754"/>
    <w:rsid w:val="0030458E"/>
    <w:rsid w:val="00305CC1"/>
    <w:rsid w:val="0030671B"/>
    <w:rsid w:val="00311567"/>
    <w:rsid w:val="003151A3"/>
    <w:rsid w:val="003219CE"/>
    <w:rsid w:val="00324E12"/>
    <w:rsid w:val="00335573"/>
    <w:rsid w:val="0034138C"/>
    <w:rsid w:val="003431A3"/>
    <w:rsid w:val="00344E90"/>
    <w:rsid w:val="00351C02"/>
    <w:rsid w:val="0036353A"/>
    <w:rsid w:val="00375A23"/>
    <w:rsid w:val="003831B9"/>
    <w:rsid w:val="003837B3"/>
    <w:rsid w:val="00384906"/>
    <w:rsid w:val="00396462"/>
    <w:rsid w:val="003973BE"/>
    <w:rsid w:val="003B22D9"/>
    <w:rsid w:val="003B417D"/>
    <w:rsid w:val="003B5D93"/>
    <w:rsid w:val="003B61C1"/>
    <w:rsid w:val="003D789F"/>
    <w:rsid w:val="003E16EA"/>
    <w:rsid w:val="003F666D"/>
    <w:rsid w:val="003F7439"/>
    <w:rsid w:val="00400C2B"/>
    <w:rsid w:val="00405AC6"/>
    <w:rsid w:val="00410CC1"/>
    <w:rsid w:val="00412548"/>
    <w:rsid w:val="00420F8B"/>
    <w:rsid w:val="00425659"/>
    <w:rsid w:val="00426360"/>
    <w:rsid w:val="0042650C"/>
    <w:rsid w:val="00430A33"/>
    <w:rsid w:val="0043262D"/>
    <w:rsid w:val="004A4AFA"/>
    <w:rsid w:val="004A4B73"/>
    <w:rsid w:val="004A7DA3"/>
    <w:rsid w:val="004B38E6"/>
    <w:rsid w:val="004C2C8E"/>
    <w:rsid w:val="004C3F09"/>
    <w:rsid w:val="004E2E3A"/>
    <w:rsid w:val="004F0239"/>
    <w:rsid w:val="00523734"/>
    <w:rsid w:val="00526339"/>
    <w:rsid w:val="00530AD6"/>
    <w:rsid w:val="00546568"/>
    <w:rsid w:val="00552687"/>
    <w:rsid w:val="00565B61"/>
    <w:rsid w:val="00572336"/>
    <w:rsid w:val="00575AFE"/>
    <w:rsid w:val="00577F67"/>
    <w:rsid w:val="00593E04"/>
    <w:rsid w:val="005A1677"/>
    <w:rsid w:val="005B7929"/>
    <w:rsid w:val="005C18AE"/>
    <w:rsid w:val="005C39F0"/>
    <w:rsid w:val="005C5163"/>
    <w:rsid w:val="005D3BC7"/>
    <w:rsid w:val="005D50B4"/>
    <w:rsid w:val="005D7642"/>
    <w:rsid w:val="005E3F76"/>
    <w:rsid w:val="0060313C"/>
    <w:rsid w:val="00607D5B"/>
    <w:rsid w:val="00612C87"/>
    <w:rsid w:val="006154F5"/>
    <w:rsid w:val="00626FD2"/>
    <w:rsid w:val="00641740"/>
    <w:rsid w:val="00660059"/>
    <w:rsid w:val="00660FAA"/>
    <w:rsid w:val="00662BCC"/>
    <w:rsid w:val="00662FF8"/>
    <w:rsid w:val="00677C58"/>
    <w:rsid w:val="00691523"/>
    <w:rsid w:val="00693FE9"/>
    <w:rsid w:val="00697DAF"/>
    <w:rsid w:val="006A1C86"/>
    <w:rsid w:val="006C12FE"/>
    <w:rsid w:val="006C70F2"/>
    <w:rsid w:val="006D2C75"/>
    <w:rsid w:val="006D4BED"/>
    <w:rsid w:val="006F1CF3"/>
    <w:rsid w:val="006F4C90"/>
    <w:rsid w:val="006F64FD"/>
    <w:rsid w:val="00716214"/>
    <w:rsid w:val="0071654B"/>
    <w:rsid w:val="00721837"/>
    <w:rsid w:val="0072271B"/>
    <w:rsid w:val="007260CB"/>
    <w:rsid w:val="00734225"/>
    <w:rsid w:val="007370BC"/>
    <w:rsid w:val="007509EC"/>
    <w:rsid w:val="00755ED4"/>
    <w:rsid w:val="00760BA6"/>
    <w:rsid w:val="007624E2"/>
    <w:rsid w:val="0076510B"/>
    <w:rsid w:val="007703B8"/>
    <w:rsid w:val="0077293E"/>
    <w:rsid w:val="0077417D"/>
    <w:rsid w:val="00785857"/>
    <w:rsid w:val="007A36F8"/>
    <w:rsid w:val="007A74B3"/>
    <w:rsid w:val="007B4D05"/>
    <w:rsid w:val="007C013A"/>
    <w:rsid w:val="007C3088"/>
    <w:rsid w:val="007C6D89"/>
    <w:rsid w:val="007C6F42"/>
    <w:rsid w:val="007D3524"/>
    <w:rsid w:val="007E08E0"/>
    <w:rsid w:val="007E3CD5"/>
    <w:rsid w:val="007E43D1"/>
    <w:rsid w:val="00823234"/>
    <w:rsid w:val="00831FA7"/>
    <w:rsid w:val="008325DA"/>
    <w:rsid w:val="008547C8"/>
    <w:rsid w:val="00854F31"/>
    <w:rsid w:val="00856B1B"/>
    <w:rsid w:val="008571BF"/>
    <w:rsid w:val="008718A2"/>
    <w:rsid w:val="008718E1"/>
    <w:rsid w:val="00873BD3"/>
    <w:rsid w:val="008871FC"/>
    <w:rsid w:val="0089054F"/>
    <w:rsid w:val="00891F18"/>
    <w:rsid w:val="00892AAE"/>
    <w:rsid w:val="00892E80"/>
    <w:rsid w:val="008A1D0C"/>
    <w:rsid w:val="008A39B6"/>
    <w:rsid w:val="008A4C00"/>
    <w:rsid w:val="008A5754"/>
    <w:rsid w:val="008C5386"/>
    <w:rsid w:val="008E6AAC"/>
    <w:rsid w:val="009031E4"/>
    <w:rsid w:val="009064C8"/>
    <w:rsid w:val="00915258"/>
    <w:rsid w:val="00915739"/>
    <w:rsid w:val="00940DE9"/>
    <w:rsid w:val="00941931"/>
    <w:rsid w:val="00943635"/>
    <w:rsid w:val="00946063"/>
    <w:rsid w:val="009520CD"/>
    <w:rsid w:val="0095557A"/>
    <w:rsid w:val="00962D92"/>
    <w:rsid w:val="00971435"/>
    <w:rsid w:val="0097164E"/>
    <w:rsid w:val="00991E5F"/>
    <w:rsid w:val="009930F1"/>
    <w:rsid w:val="00993ED4"/>
    <w:rsid w:val="00997C48"/>
    <w:rsid w:val="009B12E6"/>
    <w:rsid w:val="009B4938"/>
    <w:rsid w:val="009B7E3C"/>
    <w:rsid w:val="009C0582"/>
    <w:rsid w:val="009E2A26"/>
    <w:rsid w:val="009E64AB"/>
    <w:rsid w:val="009F1BBB"/>
    <w:rsid w:val="00A05EB1"/>
    <w:rsid w:val="00A20EF3"/>
    <w:rsid w:val="00A24964"/>
    <w:rsid w:val="00A26ABC"/>
    <w:rsid w:val="00A3718F"/>
    <w:rsid w:val="00A455D7"/>
    <w:rsid w:val="00A613A7"/>
    <w:rsid w:val="00A616BC"/>
    <w:rsid w:val="00A6535D"/>
    <w:rsid w:val="00A66FEE"/>
    <w:rsid w:val="00A707ED"/>
    <w:rsid w:val="00A70AC8"/>
    <w:rsid w:val="00A71029"/>
    <w:rsid w:val="00A74107"/>
    <w:rsid w:val="00A80F84"/>
    <w:rsid w:val="00A87EA2"/>
    <w:rsid w:val="00A91AAE"/>
    <w:rsid w:val="00AA36AE"/>
    <w:rsid w:val="00AB4375"/>
    <w:rsid w:val="00AB54C8"/>
    <w:rsid w:val="00AC5710"/>
    <w:rsid w:val="00AD246B"/>
    <w:rsid w:val="00AD4CA2"/>
    <w:rsid w:val="00AE284C"/>
    <w:rsid w:val="00B03FFD"/>
    <w:rsid w:val="00B05A74"/>
    <w:rsid w:val="00B05A9A"/>
    <w:rsid w:val="00B11A38"/>
    <w:rsid w:val="00B156E3"/>
    <w:rsid w:val="00B269D0"/>
    <w:rsid w:val="00B26A66"/>
    <w:rsid w:val="00B32536"/>
    <w:rsid w:val="00B367C3"/>
    <w:rsid w:val="00B467B4"/>
    <w:rsid w:val="00B52F42"/>
    <w:rsid w:val="00B5693B"/>
    <w:rsid w:val="00B56B86"/>
    <w:rsid w:val="00B6560B"/>
    <w:rsid w:val="00B75933"/>
    <w:rsid w:val="00B83F56"/>
    <w:rsid w:val="00B90881"/>
    <w:rsid w:val="00B91526"/>
    <w:rsid w:val="00B9218D"/>
    <w:rsid w:val="00BB2B91"/>
    <w:rsid w:val="00BB52F2"/>
    <w:rsid w:val="00BC4A3F"/>
    <w:rsid w:val="00BC616E"/>
    <w:rsid w:val="00BC62CA"/>
    <w:rsid w:val="00BD5522"/>
    <w:rsid w:val="00BE1BB0"/>
    <w:rsid w:val="00BE45CC"/>
    <w:rsid w:val="00BF11B9"/>
    <w:rsid w:val="00BF1692"/>
    <w:rsid w:val="00C00BED"/>
    <w:rsid w:val="00C04774"/>
    <w:rsid w:val="00C06D86"/>
    <w:rsid w:val="00C1305B"/>
    <w:rsid w:val="00C234EA"/>
    <w:rsid w:val="00C24756"/>
    <w:rsid w:val="00C3033F"/>
    <w:rsid w:val="00C32EC2"/>
    <w:rsid w:val="00C33FD4"/>
    <w:rsid w:val="00C36BB6"/>
    <w:rsid w:val="00C45347"/>
    <w:rsid w:val="00C55694"/>
    <w:rsid w:val="00C62C58"/>
    <w:rsid w:val="00C77950"/>
    <w:rsid w:val="00C81AE1"/>
    <w:rsid w:val="00C870A5"/>
    <w:rsid w:val="00C91F30"/>
    <w:rsid w:val="00C91FB7"/>
    <w:rsid w:val="00C926E7"/>
    <w:rsid w:val="00C959DA"/>
    <w:rsid w:val="00CA57C9"/>
    <w:rsid w:val="00CB4298"/>
    <w:rsid w:val="00CD104D"/>
    <w:rsid w:val="00CD2E10"/>
    <w:rsid w:val="00D215B6"/>
    <w:rsid w:val="00D270CD"/>
    <w:rsid w:val="00D31470"/>
    <w:rsid w:val="00D32A68"/>
    <w:rsid w:val="00D36D59"/>
    <w:rsid w:val="00D422AD"/>
    <w:rsid w:val="00D461C9"/>
    <w:rsid w:val="00D46BB8"/>
    <w:rsid w:val="00D6107F"/>
    <w:rsid w:val="00D725E1"/>
    <w:rsid w:val="00DA57BE"/>
    <w:rsid w:val="00DB25A3"/>
    <w:rsid w:val="00DE0D84"/>
    <w:rsid w:val="00DE0F27"/>
    <w:rsid w:val="00DE1FDC"/>
    <w:rsid w:val="00DF0AC0"/>
    <w:rsid w:val="00DF7BFA"/>
    <w:rsid w:val="00E00112"/>
    <w:rsid w:val="00E05AD3"/>
    <w:rsid w:val="00E214FC"/>
    <w:rsid w:val="00E238C6"/>
    <w:rsid w:val="00E24AF6"/>
    <w:rsid w:val="00E411CA"/>
    <w:rsid w:val="00E43A5E"/>
    <w:rsid w:val="00E72323"/>
    <w:rsid w:val="00E878F3"/>
    <w:rsid w:val="00E97C2D"/>
    <w:rsid w:val="00EA6F0B"/>
    <w:rsid w:val="00EB4446"/>
    <w:rsid w:val="00EB4874"/>
    <w:rsid w:val="00EC48ED"/>
    <w:rsid w:val="00EC7CF2"/>
    <w:rsid w:val="00EE50BC"/>
    <w:rsid w:val="00EE54A3"/>
    <w:rsid w:val="00EF1E1B"/>
    <w:rsid w:val="00EF51CC"/>
    <w:rsid w:val="00F14544"/>
    <w:rsid w:val="00F171AB"/>
    <w:rsid w:val="00F2376D"/>
    <w:rsid w:val="00F24624"/>
    <w:rsid w:val="00F25313"/>
    <w:rsid w:val="00F320DA"/>
    <w:rsid w:val="00F3416B"/>
    <w:rsid w:val="00F369BE"/>
    <w:rsid w:val="00F410B1"/>
    <w:rsid w:val="00F43B39"/>
    <w:rsid w:val="00F547B6"/>
    <w:rsid w:val="00F56727"/>
    <w:rsid w:val="00F661E9"/>
    <w:rsid w:val="00F67FF3"/>
    <w:rsid w:val="00F7340A"/>
    <w:rsid w:val="00F82316"/>
    <w:rsid w:val="00F879B8"/>
    <w:rsid w:val="00F91A39"/>
    <w:rsid w:val="00F91D78"/>
    <w:rsid w:val="00F93E09"/>
    <w:rsid w:val="00F945A7"/>
    <w:rsid w:val="00F95097"/>
    <w:rsid w:val="00F9723C"/>
    <w:rsid w:val="00FA26FE"/>
    <w:rsid w:val="00FA62F3"/>
    <w:rsid w:val="00FB030B"/>
    <w:rsid w:val="00FB1476"/>
    <w:rsid w:val="00FD049B"/>
    <w:rsid w:val="00FE13F6"/>
    <w:rsid w:val="00FE7312"/>
    <w:rsid w:val="00FF0556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,"/>
  <w:listSeparator w:val=";"/>
  <w14:docId w14:val="11EB407E"/>
  <w15:docId w15:val="{013AB921-5135-4BF8-B001-A2431B6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AB"/>
    <w:pPr>
      <w:spacing w:line="240" w:lineRule="atLeast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7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F79B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9B6"/>
  </w:style>
  <w:style w:type="paragraph" w:styleId="Piedepgina">
    <w:name w:val="footer"/>
    <w:basedOn w:val="Normal"/>
    <w:link w:val="PiedepginaCar"/>
    <w:uiPriority w:val="99"/>
    <w:unhideWhenUsed/>
    <w:rsid w:val="002F79B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B6"/>
  </w:style>
  <w:style w:type="paragraph" w:styleId="Textodeglobo">
    <w:name w:val="Balloon Text"/>
    <w:basedOn w:val="Normal"/>
    <w:link w:val="TextodegloboCar"/>
    <w:uiPriority w:val="99"/>
    <w:semiHidden/>
    <w:unhideWhenUsed/>
    <w:rsid w:val="002F7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231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1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69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9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9B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9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9BE"/>
    <w:rPr>
      <w:b/>
      <w:bCs/>
      <w:lang w:eastAsia="en-US"/>
    </w:rPr>
  </w:style>
  <w:style w:type="paragraph" w:customStyle="1" w:styleId="Default">
    <w:name w:val="Default"/>
    <w:basedOn w:val="Normal"/>
    <w:rsid w:val="002B5C48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rsid w:val="00063996"/>
    <w:pPr>
      <w:spacing w:after="16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3996"/>
    <w:rPr>
      <w:rFonts w:ascii="Times New Roman" w:eastAsia="Times New Roman" w:hAnsi="Times New Roman"/>
      <w:lang w:val="es-ES_tradnl" w:eastAsia="es-ES"/>
    </w:rPr>
  </w:style>
  <w:style w:type="paragraph" w:styleId="Listaconvietas">
    <w:name w:val="List Bullet"/>
    <w:basedOn w:val="Normal"/>
    <w:uiPriority w:val="99"/>
    <w:semiHidden/>
    <w:unhideWhenUsed/>
    <w:rsid w:val="000967DF"/>
    <w:pPr>
      <w:numPr>
        <w:numId w:val="29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a">
    <w:name w:val=":"/>
    <w:basedOn w:val="Normal"/>
    <w:rsid w:val="000967DF"/>
    <w:pPr>
      <w:tabs>
        <w:tab w:val="left" w:pos="-720"/>
      </w:tabs>
      <w:suppressAutoHyphens/>
      <w:spacing w:after="24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0967DF"/>
    <w:pPr>
      <w:widowControl w:val="0"/>
      <w:spacing w:line="240" w:lineRule="auto"/>
      <w:jc w:val="center"/>
    </w:pPr>
    <w:rPr>
      <w:rFonts w:ascii="Arial" w:eastAsia="Times New Roman" w:hAnsi="Arial"/>
      <w:b/>
      <w:lang w:val="es-ES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EB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751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2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2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87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7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0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0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5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0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95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0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4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1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9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6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7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7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2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200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6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3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5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58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1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8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7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9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7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6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0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3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2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2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5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0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5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9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3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8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7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3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6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2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90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6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0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8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60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0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1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8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39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7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2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54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67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5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5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9958-4D88-45C6-BA9D-F5D9C0E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concesiones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juan.sepulveda</dc:creator>
  <cp:lastModifiedBy>Rodrigo Martínez</cp:lastModifiedBy>
  <cp:revision>5</cp:revision>
  <cp:lastPrinted>2019-05-09T20:40:00Z</cp:lastPrinted>
  <dcterms:created xsi:type="dcterms:W3CDTF">2019-06-03T15:28:00Z</dcterms:created>
  <dcterms:modified xsi:type="dcterms:W3CDTF">2019-06-05T15:43:00Z</dcterms:modified>
</cp:coreProperties>
</file>